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AB66C" w14:textId="51BFA4F4" w:rsidR="000C3CB3" w:rsidRDefault="005B5EB4" w:rsidP="009323B1">
      <w:pPr>
        <w:pStyle w:val="Heading1"/>
      </w:pPr>
      <w:r>
        <w:t>New</w:t>
      </w:r>
      <w:r w:rsidR="58EA7A60">
        <w:t>/Initial</w:t>
      </w:r>
      <w:r>
        <w:t xml:space="preserve"> and Competing Proposal Submissions </w:t>
      </w:r>
      <w:r w:rsidR="6AE259CC">
        <w:t>Business Process</w:t>
      </w:r>
    </w:p>
    <w:p w14:paraId="3A431CFC" w14:textId="2B2100CC" w:rsidR="00560B9E" w:rsidRPr="00560B9E" w:rsidRDefault="00560B9E" w:rsidP="00560B9E">
      <w:pPr>
        <w:pStyle w:val="Subtitle"/>
      </w:pPr>
      <w:r w:rsidRPr="00560B9E">
        <w:t>Effective Date: 09/15/2021</w:t>
      </w:r>
    </w:p>
    <w:p w14:paraId="3BBBD4A0" w14:textId="25B0DBBA" w:rsidR="00560B9E" w:rsidRPr="00560B9E" w:rsidRDefault="00560B9E" w:rsidP="00560B9E">
      <w:pPr>
        <w:pStyle w:val="Subtitle"/>
      </w:pPr>
      <w:r w:rsidRPr="00560B9E">
        <w:t>Last Updated: 08/18/2021</w:t>
      </w:r>
    </w:p>
    <w:p w14:paraId="2FD8D93D" w14:textId="10CC4E22" w:rsidR="00560B9E" w:rsidRPr="00560B9E" w:rsidRDefault="00560B9E" w:rsidP="00560B9E">
      <w:pPr>
        <w:pStyle w:val="Subtitle"/>
      </w:pPr>
      <w:r w:rsidRPr="00560B9E">
        <w:t>Document Owner: Proposal Review Team Manager</w:t>
      </w:r>
    </w:p>
    <w:p w14:paraId="51A7E72C" w14:textId="26106C2F" w:rsidR="0086022C" w:rsidRDefault="6AE259CC" w:rsidP="00381C2A">
      <w:pPr>
        <w:pStyle w:val="Heading2"/>
        <w:spacing w:after="120"/>
      </w:pPr>
      <w:r>
        <w:t>Overview</w:t>
      </w:r>
    </w:p>
    <w:p w14:paraId="23CBCA02" w14:textId="14D023E3" w:rsidR="005B5EB4" w:rsidRDefault="005B5EB4" w:rsidP="00736188">
      <w:r>
        <w:t xml:space="preserve">This process outlines how to review and submit a </w:t>
      </w:r>
      <w:r w:rsidR="1C365667">
        <w:t xml:space="preserve">new/initial </w:t>
      </w:r>
      <w:r>
        <w:t xml:space="preserve">or competing proposal to an external sponsor, </w:t>
      </w:r>
      <w:r w:rsidR="00CA21BF">
        <w:t>including</w:t>
      </w:r>
      <w:r>
        <w:t xml:space="preserve"> </w:t>
      </w:r>
      <w:r w:rsidR="477C6F56">
        <w:t xml:space="preserve">the </w:t>
      </w:r>
      <w:r>
        <w:t>following high</w:t>
      </w:r>
      <w:r w:rsidR="00CA21BF">
        <w:t>-</w:t>
      </w:r>
      <w:r>
        <w:t xml:space="preserve">level activities: </w:t>
      </w:r>
    </w:p>
    <w:p w14:paraId="4BE70FF4" w14:textId="13C55702" w:rsidR="00CA21BF" w:rsidRDefault="00CA21BF" w:rsidP="004130CA">
      <w:pPr>
        <w:pStyle w:val="ListParagraph"/>
        <w:numPr>
          <w:ilvl w:val="0"/>
          <w:numId w:val="31"/>
        </w:numPr>
      </w:pPr>
      <w:r>
        <w:t xml:space="preserve">How to assign proposals to </w:t>
      </w:r>
      <w:r w:rsidR="134DFD94">
        <w:t>P</w:t>
      </w:r>
      <w:r>
        <w:t xml:space="preserve">roposal </w:t>
      </w:r>
      <w:r w:rsidR="13A1B9C5">
        <w:t>R</w:t>
      </w:r>
      <w:r>
        <w:t xml:space="preserve">eview </w:t>
      </w:r>
      <w:r w:rsidR="03609632">
        <w:t>T</w:t>
      </w:r>
      <w:r>
        <w:t>eam members</w:t>
      </w:r>
    </w:p>
    <w:p w14:paraId="1ADF475C" w14:textId="2F865599" w:rsidR="00736188" w:rsidRDefault="00CA21BF" w:rsidP="004130CA">
      <w:pPr>
        <w:pStyle w:val="ListParagraph"/>
        <w:numPr>
          <w:ilvl w:val="0"/>
          <w:numId w:val="31"/>
        </w:numPr>
      </w:pPr>
      <w:r>
        <w:t xml:space="preserve">Minimum documents required from the department to trigger the </w:t>
      </w:r>
      <w:r w:rsidR="00760191">
        <w:t xml:space="preserve">proposal review </w:t>
      </w:r>
      <w:r>
        <w:t>process</w:t>
      </w:r>
    </w:p>
    <w:p w14:paraId="4F46AF78" w14:textId="5B0AC819" w:rsidR="00736188" w:rsidRDefault="53AF3443" w:rsidP="004130CA">
      <w:pPr>
        <w:pStyle w:val="ListParagraph"/>
        <w:numPr>
          <w:ilvl w:val="0"/>
          <w:numId w:val="31"/>
        </w:numPr>
      </w:pPr>
      <w:r>
        <w:t>Using the proposal checklist as a guide</w:t>
      </w:r>
      <w:r w:rsidR="00CA21BF">
        <w:t xml:space="preserve"> </w:t>
      </w:r>
      <w:r w:rsidR="28505140">
        <w:t>for</w:t>
      </w:r>
      <w:r w:rsidR="00CA21BF">
        <w:t xml:space="preserve"> a full proposal review</w:t>
      </w:r>
    </w:p>
    <w:p w14:paraId="5E60B3C9" w14:textId="4F8EA653" w:rsidR="0089170F" w:rsidRDefault="00CA21BF" w:rsidP="004130CA">
      <w:pPr>
        <w:pStyle w:val="ListParagraph"/>
        <w:numPr>
          <w:ilvl w:val="0"/>
          <w:numId w:val="31"/>
        </w:numPr>
      </w:pPr>
      <w:r>
        <w:t>Hand-off to Awards Management Team after proposal submission</w:t>
      </w:r>
    </w:p>
    <w:p w14:paraId="2E8F8C87" w14:textId="44FDF6A6" w:rsidR="00760191" w:rsidRDefault="00760191" w:rsidP="004130CA">
      <w:pPr>
        <w:pStyle w:val="ListParagraph"/>
        <w:numPr>
          <w:ilvl w:val="0"/>
          <w:numId w:val="31"/>
        </w:numPr>
      </w:pPr>
      <w:r>
        <w:t xml:space="preserve">How to handle a proposal that has already been submitted to the sponsor, but was never </w:t>
      </w:r>
      <w:r w:rsidR="68ACEF3F">
        <w:t xml:space="preserve">locked and routed </w:t>
      </w:r>
      <w:r>
        <w:t>through GMAS (“retro” proposals)</w:t>
      </w:r>
    </w:p>
    <w:p w14:paraId="267381E3" w14:textId="6EF82C0B" w:rsidR="001610B7" w:rsidRDefault="002A5561" w:rsidP="002A5561">
      <w:pPr>
        <w:pStyle w:val="Heading2"/>
      </w:pPr>
      <w:r>
        <w:t>Scope</w:t>
      </w:r>
    </w:p>
    <w:p w14:paraId="6AD77A4F" w14:textId="07F2E526" w:rsidR="002A5561" w:rsidRDefault="00CA21BF" w:rsidP="002A5561">
      <w:r>
        <w:t xml:space="preserve">This document details how a proposal is assigned once it has been locked and routed in GMAS, the review criteria employed by proposal reviewers, and final documents that should be uploaded to GMAS once the final proposal has been submitted. </w:t>
      </w:r>
    </w:p>
    <w:p w14:paraId="7F9FCCCE" w14:textId="0BDEF498" w:rsidR="643F609A" w:rsidRDefault="643F609A" w:rsidP="426D3054">
      <w:r>
        <w:t xml:space="preserve">There are instances in which a department administrator may contact the Proposal Review Team for advice/questions about a proposal, prior to locking and routing the proposal in GMAS. In these instances, the proposal </w:t>
      </w:r>
      <w:r w:rsidR="75EC583A">
        <w:t xml:space="preserve">will be </w:t>
      </w:r>
      <w:r w:rsidR="3C1FD1DB">
        <w:t>pre-</w:t>
      </w:r>
      <w:r w:rsidR="75EC583A">
        <w:t>assigned by the Proposal Review Team Manager via email prior to formal submission in GMAS.</w:t>
      </w:r>
    </w:p>
    <w:p w14:paraId="384AB649" w14:textId="2ADADE96" w:rsidR="001610B7" w:rsidRDefault="6AE259CC" w:rsidP="001610B7">
      <w:pPr>
        <w:pStyle w:val="Heading2"/>
        <w:spacing w:after="120"/>
      </w:pPr>
      <w:r>
        <w:t>Roles &amp; Responsibilities</w:t>
      </w:r>
    </w:p>
    <w:p w14:paraId="15D06DBF" w14:textId="29AE0650" w:rsidR="00CA21BF" w:rsidRDefault="00CA21BF" w:rsidP="56D0EE16">
      <w:pPr>
        <w:autoSpaceDE w:val="0"/>
        <w:autoSpaceDN w:val="0"/>
        <w:adjustRightInd w:val="0"/>
        <w:spacing w:after="120" w:line="288" w:lineRule="auto"/>
      </w:pPr>
      <w:r w:rsidRPr="798E4EA4">
        <w:rPr>
          <w:b/>
          <w:bCs/>
        </w:rPr>
        <w:t>Department Administrator (DA)</w:t>
      </w:r>
      <w:r w:rsidR="353F2A4F" w:rsidRPr="798E4EA4">
        <w:rPr>
          <w:b/>
          <w:bCs/>
        </w:rPr>
        <w:t xml:space="preserve"> or equivalent</w:t>
      </w:r>
      <w:r w:rsidRPr="798E4EA4">
        <w:rPr>
          <w:b/>
          <w:bCs/>
        </w:rPr>
        <w:t>:</w:t>
      </w:r>
      <w:r>
        <w:t xml:space="preserve"> completes the GMAS record; </w:t>
      </w:r>
      <w:r w:rsidR="3C8FA058">
        <w:t xml:space="preserve">assigns </w:t>
      </w:r>
      <w:r>
        <w:t>all required department and school reviewers in the approval route; uploads draft proposal documents (i</w:t>
      </w:r>
      <w:r w:rsidR="553ECAD3">
        <w:t xml:space="preserve">ncorporating </w:t>
      </w:r>
      <w:r w:rsidR="5A759EBF">
        <w:t xml:space="preserve">all required proposal elements including but not limited to: </w:t>
      </w:r>
      <w:r>
        <w:t>draft budget</w:t>
      </w:r>
      <w:r w:rsidR="3C857753">
        <w:t xml:space="preserve"> and budget justification</w:t>
      </w:r>
      <w:r w:rsidR="7D1C43F5">
        <w:t>,</w:t>
      </w:r>
      <w:r>
        <w:t xml:space="preserve"> statement of work, and sponsor guidelines) for OSP review; ensures changes recommended by the </w:t>
      </w:r>
      <w:r w:rsidR="2265DE84">
        <w:t>SGCS</w:t>
      </w:r>
      <w:r>
        <w:t xml:space="preserve"> have been made </w:t>
      </w:r>
      <w:r w:rsidR="60AC713B">
        <w:t xml:space="preserve">prior to </w:t>
      </w:r>
      <w:r>
        <w:t>proposal submission</w:t>
      </w:r>
      <w:r w:rsidR="11D24C24">
        <w:t xml:space="preserve"> to the sponsor</w:t>
      </w:r>
      <w:r>
        <w:t>.</w:t>
      </w:r>
    </w:p>
    <w:p w14:paraId="0ED58678" w14:textId="161E2B9A" w:rsidR="00CA21BF" w:rsidRPr="00CA21BF" w:rsidRDefault="00CA21BF" w:rsidP="00776D22">
      <w:pPr>
        <w:autoSpaceDE w:val="0"/>
        <w:autoSpaceDN w:val="0"/>
        <w:adjustRightInd w:val="0"/>
        <w:spacing w:after="120" w:line="288" w:lineRule="auto"/>
      </w:pPr>
      <w:r w:rsidRPr="426D3054">
        <w:rPr>
          <w:b/>
          <w:bCs/>
        </w:rPr>
        <w:t xml:space="preserve">Assigner – Proposal Review Team Manager (Manager): </w:t>
      </w:r>
      <w:r>
        <w:t>monitors GMAS for new</w:t>
      </w:r>
      <w:r w:rsidR="696695E8">
        <w:t>/initial or</w:t>
      </w:r>
      <w:r w:rsidR="696BAF48">
        <w:t xml:space="preserve"> </w:t>
      </w:r>
      <w:r>
        <w:t xml:space="preserve">competing proposal submissions; assigns proposal record to </w:t>
      </w:r>
      <w:r w:rsidR="593ABFC9">
        <w:t>SGCS</w:t>
      </w:r>
      <w:r>
        <w:t xml:space="preserve"> for proposal review.</w:t>
      </w:r>
    </w:p>
    <w:p w14:paraId="640C451F" w14:textId="520B6219" w:rsidR="00CA21BF" w:rsidRDefault="00CA21BF" w:rsidP="56D0EE16">
      <w:pPr>
        <w:spacing w:after="120" w:line="288" w:lineRule="auto"/>
      </w:pPr>
      <w:r w:rsidRPr="426D3054">
        <w:rPr>
          <w:b/>
          <w:bCs/>
        </w:rPr>
        <w:t>Reviewer – Proposal Review Team Sr. Grants &amp; Contracts Specialists (</w:t>
      </w:r>
      <w:r w:rsidR="593ABFC9" w:rsidRPr="426D3054">
        <w:rPr>
          <w:b/>
          <w:bCs/>
        </w:rPr>
        <w:t>SGCS</w:t>
      </w:r>
      <w:r w:rsidRPr="426D3054">
        <w:rPr>
          <w:b/>
          <w:bCs/>
        </w:rPr>
        <w:t xml:space="preserve">): </w:t>
      </w:r>
      <w:r>
        <w:t>reviews the GMAS record and draft proposal documents; recommends changes to DA to ensure smooth</w:t>
      </w:r>
      <w:r w:rsidR="198F5BE1">
        <w:t xml:space="preserve"> and compliant</w:t>
      </w:r>
      <w:r>
        <w:t xml:space="preserve"> proposal submission; </w:t>
      </w:r>
      <w:r w:rsidR="00760191">
        <w:t xml:space="preserve">submits final proposal to sponsor; </w:t>
      </w:r>
      <w:r>
        <w:t>uploads final proposal documents to GMAS.</w:t>
      </w:r>
    </w:p>
    <w:p w14:paraId="3D644745" w14:textId="579F6C12" w:rsidR="00CE12FF" w:rsidRDefault="6AE259CC" w:rsidP="00CE12FF">
      <w:pPr>
        <w:pStyle w:val="Heading2"/>
        <w:spacing w:after="120"/>
      </w:pPr>
      <w:r>
        <w:t>Additional Resources</w:t>
      </w:r>
    </w:p>
    <w:p w14:paraId="09916348" w14:textId="66A8BC88" w:rsidR="00760191" w:rsidRPr="00760191" w:rsidRDefault="00811CF2" w:rsidP="00B06749">
      <w:pPr>
        <w:pStyle w:val="ListParagraph"/>
        <w:numPr>
          <w:ilvl w:val="0"/>
          <w:numId w:val="32"/>
        </w:numPr>
      </w:pPr>
      <w:hyperlink r:id="rId11" w:history="1">
        <w:r w:rsidR="00760191" w:rsidRPr="00760191">
          <w:rPr>
            <w:rStyle w:val="Hyperlink"/>
          </w:rPr>
          <w:t>View Proposal Submission Deadlines</w:t>
        </w:r>
      </w:hyperlink>
    </w:p>
    <w:p w14:paraId="79478B1C" w14:textId="18B5423A" w:rsidR="00760191" w:rsidRDefault="00811CF2" w:rsidP="00B06749">
      <w:pPr>
        <w:pStyle w:val="ListParagraph"/>
        <w:numPr>
          <w:ilvl w:val="0"/>
          <w:numId w:val="32"/>
        </w:numPr>
      </w:pPr>
      <w:hyperlink r:id="rId12">
        <w:r w:rsidR="00760191" w:rsidRPr="547C39E5">
          <w:rPr>
            <w:rStyle w:val="Hyperlink"/>
          </w:rPr>
          <w:t>View Guidance on Preparing a Proposal</w:t>
        </w:r>
      </w:hyperlink>
    </w:p>
    <w:p w14:paraId="2363D297" w14:textId="4C7F7310" w:rsidR="00AF1312" w:rsidRDefault="00811CF2" w:rsidP="00B06749">
      <w:pPr>
        <w:pStyle w:val="ListParagraph"/>
        <w:numPr>
          <w:ilvl w:val="0"/>
          <w:numId w:val="32"/>
        </w:numPr>
      </w:pPr>
      <w:hyperlink r:id="rId13" w:anchor="NewCompeting">
        <w:r w:rsidR="00AF1312" w:rsidRPr="547C39E5">
          <w:rPr>
            <w:rStyle w:val="Hyperlink"/>
          </w:rPr>
          <w:t>View Proposal Review Checklist</w:t>
        </w:r>
      </w:hyperlink>
    </w:p>
    <w:p w14:paraId="7FF34047" w14:textId="268BB5F5" w:rsidR="00BC4D76" w:rsidRDefault="00811CF2" w:rsidP="00B06749">
      <w:pPr>
        <w:pStyle w:val="ListParagraph"/>
        <w:numPr>
          <w:ilvl w:val="0"/>
          <w:numId w:val="32"/>
        </w:numPr>
      </w:pPr>
      <w:hyperlink r:id="rId14">
        <w:r w:rsidR="00BC4D76" w:rsidRPr="56D0EE16">
          <w:rPr>
            <w:rStyle w:val="Hyperlink"/>
          </w:rPr>
          <w:t>View Provost Approval Criteria</w:t>
        </w:r>
      </w:hyperlink>
    </w:p>
    <w:p w14:paraId="3C309EFC" w14:textId="0026FC0D" w:rsidR="1924D498" w:rsidRDefault="00811CF2" w:rsidP="56D0EE16">
      <w:pPr>
        <w:pStyle w:val="ListParagraph"/>
        <w:numPr>
          <w:ilvl w:val="0"/>
          <w:numId w:val="32"/>
        </w:numPr>
      </w:pPr>
      <w:hyperlink r:id="rId15">
        <w:r w:rsidR="1924D498" w:rsidRPr="56D0EE16">
          <w:rPr>
            <w:rStyle w:val="Hyperlink"/>
          </w:rPr>
          <w:t>View RAS Review Criteria</w:t>
        </w:r>
      </w:hyperlink>
    </w:p>
    <w:p w14:paraId="3CC75CFC" w14:textId="5A69F99D" w:rsidR="002F38D6" w:rsidRDefault="00811CF2" w:rsidP="426D3054">
      <w:pPr>
        <w:pStyle w:val="ListParagraph"/>
        <w:numPr>
          <w:ilvl w:val="0"/>
          <w:numId w:val="32"/>
        </w:numPr>
        <w:autoSpaceDE w:val="0"/>
        <w:autoSpaceDN w:val="0"/>
        <w:adjustRightInd w:val="0"/>
        <w:spacing w:after="0" w:line="288" w:lineRule="auto"/>
      </w:pPr>
      <w:hyperlink r:id="rId16" w:history="1">
        <w:r w:rsidR="790E62D6" w:rsidRPr="00735299">
          <w:rPr>
            <w:rStyle w:val="Hyperlink"/>
          </w:rPr>
          <w:t>GMAS Document Guidelines</w:t>
        </w:r>
      </w:hyperlink>
    </w:p>
    <w:p w14:paraId="767B8E21" w14:textId="06283E77" w:rsidR="5245734C" w:rsidRDefault="00811CF2" w:rsidP="426D3054">
      <w:pPr>
        <w:pStyle w:val="ListParagraph"/>
        <w:numPr>
          <w:ilvl w:val="0"/>
          <w:numId w:val="32"/>
        </w:numPr>
      </w:pPr>
      <w:hyperlink r:id="rId17">
        <w:r w:rsidR="5245734C" w:rsidRPr="3487EDEF">
          <w:rPr>
            <w:rStyle w:val="Hyperlink"/>
          </w:rPr>
          <w:t>University Proposal Submission Policy and Exception Request Form</w:t>
        </w:r>
      </w:hyperlink>
    </w:p>
    <w:p w14:paraId="1461B4C0" w14:textId="3035F69B" w:rsidR="00CE12FF" w:rsidRDefault="009A071C" w:rsidP="009A071C">
      <w:pPr>
        <w:pStyle w:val="Heading2"/>
      </w:pPr>
      <w:r>
        <w:t>Process Steps</w:t>
      </w:r>
    </w:p>
    <w:p w14:paraId="4361CC8D" w14:textId="1A0E4C86" w:rsidR="0077638B" w:rsidRDefault="0077638B" w:rsidP="0077638B">
      <w:pPr>
        <w:pStyle w:val="Heading3"/>
      </w:pPr>
      <w:r>
        <w:t xml:space="preserve">Lock and Route GMAS </w:t>
      </w:r>
      <w:r w:rsidR="00D369D0">
        <w:t>R</w:t>
      </w:r>
      <w:r>
        <w:t>ecord:</w:t>
      </w:r>
    </w:p>
    <w:p w14:paraId="57078C69" w14:textId="34985168" w:rsidR="0077638B" w:rsidRDefault="0077638B" w:rsidP="0077638B">
      <w:r>
        <w:t>The DA creates a GMAS record, answers compliance questions, and uploads (at a minimum) the following documents:</w:t>
      </w:r>
    </w:p>
    <w:p w14:paraId="5277D92C" w14:textId="0C3763CD" w:rsidR="0077638B" w:rsidRDefault="00D369D0" w:rsidP="0077638B">
      <w:pPr>
        <w:pStyle w:val="ListParagraph"/>
        <w:numPr>
          <w:ilvl w:val="0"/>
          <w:numId w:val="35"/>
        </w:numPr>
      </w:pPr>
      <w:r>
        <w:t>Budget</w:t>
      </w:r>
      <w:r w:rsidR="0A2CCE75">
        <w:t xml:space="preserve"> (If a department does not have a budget template, they should use the budget and budget justification templates located </w:t>
      </w:r>
      <w:hyperlink r:id="rId18">
        <w:r w:rsidR="00435EC4">
          <w:rPr>
            <w:rStyle w:val="Hyperlink"/>
          </w:rPr>
          <w:t>on the OSP Budget webpage</w:t>
        </w:r>
      </w:hyperlink>
      <w:r w:rsidR="00435EC4">
        <w:rPr>
          <w:rStyle w:val="Hyperlink"/>
        </w:rPr>
        <w:t>.</w:t>
      </w:r>
      <w:r w:rsidR="0A2CCE75">
        <w:t>)</w:t>
      </w:r>
    </w:p>
    <w:p w14:paraId="6A877556" w14:textId="203C68C8" w:rsidR="09E202B7" w:rsidRDefault="09E202B7" w:rsidP="5145D8F9">
      <w:pPr>
        <w:pStyle w:val="ListParagraph"/>
        <w:numPr>
          <w:ilvl w:val="0"/>
          <w:numId w:val="35"/>
        </w:numPr>
      </w:pPr>
      <w:r>
        <w:t xml:space="preserve">Budget Justification </w:t>
      </w:r>
    </w:p>
    <w:p w14:paraId="6EB59FBF" w14:textId="35C6572D" w:rsidR="00D369D0" w:rsidRDefault="00D369D0" w:rsidP="00D369D0">
      <w:pPr>
        <w:pStyle w:val="ListParagraph"/>
        <w:numPr>
          <w:ilvl w:val="0"/>
          <w:numId w:val="35"/>
        </w:numPr>
      </w:pPr>
      <w:r>
        <w:t>Statement of Work/Proposal</w:t>
      </w:r>
    </w:p>
    <w:p w14:paraId="5B522B86" w14:textId="5D7F720B" w:rsidR="00D369D0" w:rsidRDefault="00D369D0" w:rsidP="00D369D0">
      <w:pPr>
        <w:pStyle w:val="ListParagraph"/>
        <w:numPr>
          <w:ilvl w:val="0"/>
          <w:numId w:val="35"/>
        </w:numPr>
      </w:pPr>
      <w:r>
        <w:t>Sponsor Guidelines</w:t>
      </w:r>
      <w:r w:rsidR="33D77326">
        <w:t xml:space="preserve"> </w:t>
      </w:r>
    </w:p>
    <w:p w14:paraId="13FDD35C" w14:textId="1CFF6E15" w:rsidR="667E7D5B" w:rsidRDefault="667E7D5B" w:rsidP="2FD4BCD3">
      <w:pPr>
        <w:pStyle w:val="ListParagraph"/>
        <w:numPr>
          <w:ilvl w:val="0"/>
          <w:numId w:val="35"/>
        </w:numPr>
      </w:pPr>
      <w:r>
        <w:t xml:space="preserve">All </w:t>
      </w:r>
      <w:r w:rsidR="00CCA4BD">
        <w:t xml:space="preserve">administrative and programmatic </w:t>
      </w:r>
      <w:r>
        <w:t>elements as required by the sponsor</w:t>
      </w:r>
    </w:p>
    <w:p w14:paraId="4FABE352" w14:textId="4A4A759D" w:rsidR="00D369D0" w:rsidRPr="0077638B" w:rsidRDefault="00D369D0" w:rsidP="00D369D0">
      <w:pPr>
        <w:pStyle w:val="ListParagraph"/>
        <w:numPr>
          <w:ilvl w:val="0"/>
          <w:numId w:val="35"/>
        </w:numPr>
      </w:pPr>
      <w:r>
        <w:t xml:space="preserve">Any other forms/documents </w:t>
      </w:r>
      <w:r w:rsidR="7DA07617">
        <w:t xml:space="preserve">such as representations and certification </w:t>
      </w:r>
      <w:r>
        <w:t>that are required by the sponsor</w:t>
      </w:r>
      <w:r w:rsidR="0CE2E2AE">
        <w:t xml:space="preserve"> and require institutional signature</w:t>
      </w:r>
    </w:p>
    <w:p w14:paraId="5113A8CA" w14:textId="140E7FF8" w:rsidR="0E0D0A79" w:rsidRDefault="0E0D0A79" w:rsidP="0AB9D0D9">
      <w:r>
        <w:t>The OSP review will not begin until the minimum required documents are received from the DA.</w:t>
      </w:r>
    </w:p>
    <w:p w14:paraId="6EC366B8" w14:textId="30E57F0D" w:rsidR="00FE86D7" w:rsidRPr="00560B9E" w:rsidRDefault="00FE86D7" w:rsidP="00560B9E">
      <w:pPr>
        <w:pStyle w:val="Heading4"/>
      </w:pPr>
      <w:r w:rsidRPr="00560B9E">
        <w:t>Retro</w:t>
      </w:r>
      <w:r w:rsidR="6CA82E05" w:rsidRPr="00560B9E">
        <w:t>active</w:t>
      </w:r>
      <w:r w:rsidRPr="00560B9E">
        <w:t xml:space="preserve"> Proposals</w:t>
      </w:r>
      <w:r w:rsidR="5199F808" w:rsidRPr="00560B9E">
        <w:t xml:space="preserve"> “Retros”</w:t>
      </w:r>
    </w:p>
    <w:p w14:paraId="31D2AF06" w14:textId="6B0FFA3C" w:rsidR="4A6E0962" w:rsidRDefault="4A6E0962" w:rsidP="00560B9E">
      <w:r>
        <w:t xml:space="preserve">While discouraged, there are instances in which the DA has a need to submit a “retroactive” (or “retro”) proposal. A retro proposal is one that has already been submitted to the sponsor, without OSP </w:t>
      </w:r>
      <w:r w:rsidR="546EBD48">
        <w:t xml:space="preserve">review and/or </w:t>
      </w:r>
      <w:r>
        <w:t>approval</w:t>
      </w:r>
      <w:r w:rsidR="48B907AB">
        <w:t xml:space="preserve">. </w:t>
      </w:r>
      <w:r w:rsidR="450FD742">
        <w:t xml:space="preserve">In addition, there are some cases in which a PI may </w:t>
      </w:r>
      <w:r w:rsidR="335A7162">
        <w:t>have</w:t>
      </w:r>
      <w:r w:rsidR="450FD742">
        <w:t xml:space="preserve"> conversations with a sponsor and a funder makes a verbal or written (via draft contra</w:t>
      </w:r>
      <w:r w:rsidR="03B4BC74">
        <w:t xml:space="preserve">ct </w:t>
      </w:r>
      <w:r w:rsidR="450FD742">
        <w:t>or email)</w:t>
      </w:r>
      <w:r>
        <w:t xml:space="preserve"> </w:t>
      </w:r>
      <w:r w:rsidR="10E46CC2">
        <w:t xml:space="preserve">guarantee of funding. </w:t>
      </w:r>
      <w:r w:rsidR="6F502A88">
        <w:t xml:space="preserve">Retros and any documentation previously signed by the PI or equivalent are non-binding </w:t>
      </w:r>
      <w:r w:rsidR="6701E2F1">
        <w:t xml:space="preserve">and invalid </w:t>
      </w:r>
      <w:r w:rsidR="6F502A88">
        <w:t xml:space="preserve">by </w:t>
      </w:r>
      <w:r w:rsidR="48B2AE43">
        <w:t>Harvard University</w:t>
      </w:r>
      <w:r w:rsidR="6F502A88">
        <w:t xml:space="preserve"> standards.</w:t>
      </w:r>
    </w:p>
    <w:p w14:paraId="0240BFF0" w14:textId="157581E3" w:rsidR="10E46CC2" w:rsidRDefault="0F732B90" w:rsidP="00560B9E">
      <w:r>
        <w:t>In all cases involving retros</w:t>
      </w:r>
      <w:r w:rsidR="10E46CC2">
        <w:t xml:space="preserve">, the DA should create a GMAS record, answer compliance questions, and upload the minimum required documents (as outlined above) to </w:t>
      </w:r>
      <w:r w:rsidR="6B98C02F">
        <w:t>trigger</w:t>
      </w:r>
      <w:r w:rsidR="10E46CC2">
        <w:t xml:space="preserve"> OSP review. </w:t>
      </w:r>
      <w:r w:rsidR="589C6219">
        <w:t>If sponsor guidelines are not available (i.e.</w:t>
      </w:r>
      <w:r w:rsidR="0A41C502">
        <w:t>,</w:t>
      </w:r>
      <w:r w:rsidR="589C6219">
        <w:t xml:space="preserve"> </w:t>
      </w:r>
      <w:r w:rsidR="2469FFCB">
        <w:t>f</w:t>
      </w:r>
      <w:r w:rsidR="589C6219">
        <w:t xml:space="preserve">unding </w:t>
      </w:r>
      <w:r w:rsidR="783EA542">
        <w:t>is</w:t>
      </w:r>
      <w:r w:rsidR="589C6219">
        <w:t xml:space="preserve"> based on conversations between the sponsor and PI, not a formal funding announcement), the DA should upload any relevant correspond</w:t>
      </w:r>
      <w:r w:rsidR="1AEFF0A0">
        <w:t>e</w:t>
      </w:r>
      <w:r w:rsidR="589C6219">
        <w:t xml:space="preserve">nce </w:t>
      </w:r>
      <w:r w:rsidR="7EA42F15">
        <w:t>between the PI and sponsor or the draft agreement (if applicable).</w:t>
      </w:r>
    </w:p>
    <w:p w14:paraId="1BF151C8" w14:textId="6A92AD76" w:rsidR="00D369D0" w:rsidRDefault="48D9A46E" w:rsidP="00D369D0">
      <w:pPr>
        <w:pStyle w:val="Heading3"/>
      </w:pPr>
      <w:r>
        <w:t>University Proposal Submission Deadline Policy</w:t>
      </w:r>
      <w:r w:rsidR="00D369D0">
        <w:t>:</w:t>
      </w:r>
    </w:p>
    <w:p w14:paraId="7DD5C8F9" w14:textId="1AEC01DB" w:rsidR="4DD2610D" w:rsidRDefault="4DD2610D" w:rsidP="5145D8F9">
      <w:pPr>
        <w:rPr>
          <w:rFonts w:ascii="Calibri" w:eastAsia="Calibri" w:hAnsi="Calibri" w:cs="Calibri"/>
        </w:rPr>
      </w:pPr>
      <w:r w:rsidRPr="426D3054">
        <w:rPr>
          <w:rFonts w:ascii="Calibri" w:eastAsia="Calibri" w:hAnsi="Calibri" w:cs="Calibri"/>
          <w:b/>
          <w:bCs/>
        </w:rPr>
        <w:t>Policy Statement</w:t>
      </w:r>
      <w:r w:rsidR="7D3176C7" w:rsidRPr="426D3054">
        <w:rPr>
          <w:rFonts w:ascii="Calibri" w:eastAsia="Calibri" w:hAnsi="Calibri" w:cs="Calibri"/>
        </w:rPr>
        <w:t xml:space="preserve">: </w:t>
      </w:r>
      <w:r w:rsidRPr="426D3054">
        <w:rPr>
          <w:rFonts w:ascii="Calibri" w:eastAsia="Calibri" w:hAnsi="Calibri" w:cs="Calibri"/>
        </w:rPr>
        <w:t xml:space="preserve">The complete and final proposal, accompanied by the necessary School-level approvals, as well as any other attachments or approvals required by the sponsor or the University, </w:t>
      </w:r>
      <w:r w:rsidRPr="426D3054">
        <w:rPr>
          <w:rFonts w:ascii="Calibri" w:eastAsia="Calibri" w:hAnsi="Calibri" w:cs="Calibri"/>
        </w:rPr>
        <w:lastRenderedPageBreak/>
        <w:t>must be received by the submitting office at least five (5) full business days prior to the sponsor's due date</w:t>
      </w:r>
      <w:r w:rsidR="7A12E483" w:rsidRPr="426D3054">
        <w:rPr>
          <w:rFonts w:ascii="Calibri" w:eastAsia="Calibri" w:hAnsi="Calibri" w:cs="Calibri"/>
        </w:rPr>
        <w:t>.</w:t>
      </w:r>
    </w:p>
    <w:p w14:paraId="45BC7BB6" w14:textId="38FECF80" w:rsidR="00D369D0" w:rsidRDefault="6B4F408C" w:rsidP="00D369D0">
      <w:r>
        <w:t>A</w:t>
      </w:r>
      <w:r w:rsidR="00CD3429">
        <w:t xml:space="preserve">n exception </w:t>
      </w:r>
      <w:r w:rsidR="4DF7C1EA">
        <w:t xml:space="preserve">to the </w:t>
      </w:r>
      <w:r w:rsidR="3113B3C3">
        <w:t>five-day</w:t>
      </w:r>
      <w:r w:rsidR="4DF7C1EA">
        <w:t xml:space="preserve"> policy </w:t>
      </w:r>
      <w:r w:rsidR="00CD3429">
        <w:t xml:space="preserve">is required for proposals that are locked and routed to OSP less than 5 </w:t>
      </w:r>
      <w:r w:rsidR="5965571C">
        <w:t xml:space="preserve">full business </w:t>
      </w:r>
      <w:r w:rsidR="00CD3429">
        <w:t>days prior to the sponsor deadline. In these in</w:t>
      </w:r>
      <w:r w:rsidR="00AF5A0B">
        <w:t xml:space="preserve">stances, the </w:t>
      </w:r>
      <w:r w:rsidR="76C32747">
        <w:t xml:space="preserve">Principal Investigator </w:t>
      </w:r>
      <w:r w:rsidR="00AF5A0B">
        <w:t xml:space="preserve">will submit </w:t>
      </w:r>
      <w:r w:rsidR="00EE6A8A">
        <w:t xml:space="preserve">an </w:t>
      </w:r>
      <w:hyperlink r:id="rId19">
        <w:r w:rsidR="00EE6A8A" w:rsidRPr="3487EDEF">
          <w:rPr>
            <w:rStyle w:val="Hyperlink"/>
          </w:rPr>
          <w:t>Exception Request Form</w:t>
        </w:r>
      </w:hyperlink>
      <w:r w:rsidR="00EE6A8A">
        <w:t xml:space="preserve"> to continue with the process. </w:t>
      </w:r>
    </w:p>
    <w:p w14:paraId="355C1E0E" w14:textId="0CBE71CC" w:rsidR="00EE6A8A" w:rsidRDefault="2DD22184" w:rsidP="00D369D0">
      <w:r w:rsidRPr="547C39E5">
        <w:rPr>
          <w:b/>
          <w:bCs/>
        </w:rPr>
        <w:t>FAS/SEAS</w:t>
      </w:r>
      <w:r w:rsidR="0FB43BC8" w:rsidRPr="547C39E5">
        <w:rPr>
          <w:b/>
          <w:bCs/>
        </w:rPr>
        <w:t xml:space="preserve"> Exception Process</w:t>
      </w:r>
      <w:r w:rsidRPr="547C39E5">
        <w:rPr>
          <w:b/>
          <w:bCs/>
        </w:rPr>
        <w:t>:</w:t>
      </w:r>
      <w:r>
        <w:t xml:space="preserve"> </w:t>
      </w:r>
      <w:r w:rsidR="1C10DE68">
        <w:t>T</w:t>
      </w:r>
      <w:r w:rsidR="00EE6A8A">
        <w:t xml:space="preserve">he </w:t>
      </w:r>
      <w:r w:rsidR="2D276170">
        <w:t xml:space="preserve">exception </w:t>
      </w:r>
      <w:r w:rsidR="00EE6A8A">
        <w:t xml:space="preserve">request </w:t>
      </w:r>
      <w:r w:rsidR="0951BDB7">
        <w:t xml:space="preserve">is received in the OSP Five Day inbox. The Manager or </w:t>
      </w:r>
      <w:r w:rsidR="1DB23825">
        <w:t>SGCS</w:t>
      </w:r>
      <w:r w:rsidR="0951BDB7">
        <w:t xml:space="preserve"> reviews the submissions already in queue, complexity of the late </w:t>
      </w:r>
      <w:r w:rsidR="68F71C05">
        <w:t>submission, including</w:t>
      </w:r>
      <w:r w:rsidR="53F1BB84">
        <w:t xml:space="preserve"> impact to other reviewing officers such as OVPR or RAS,</w:t>
      </w:r>
      <w:r w:rsidR="0951BDB7">
        <w:t xml:space="preserve"> and </w:t>
      </w:r>
      <w:r w:rsidR="00EE6A8A">
        <w:t xml:space="preserve">makes a recommendation to the </w:t>
      </w:r>
      <w:r w:rsidR="1C379ED9">
        <w:t xml:space="preserve">requisite Divisional </w:t>
      </w:r>
      <w:r w:rsidR="00EE6A8A">
        <w:t xml:space="preserve">Dean as to </w:t>
      </w:r>
      <w:r w:rsidR="1961CC97">
        <w:t>whether</w:t>
      </w:r>
      <w:r w:rsidR="00EE6A8A">
        <w:t xml:space="preserve"> OSP will be able to review the proposal</w:t>
      </w:r>
      <w:r w:rsidR="2473A414">
        <w:t xml:space="preserve">, </w:t>
      </w:r>
      <w:r w:rsidR="6F4116CB">
        <w:t>and advise</w:t>
      </w:r>
      <w:r w:rsidR="011CA3D1">
        <w:t>s</w:t>
      </w:r>
      <w:r w:rsidR="6F4116CB">
        <w:t xml:space="preserve"> on potential risk or impact of an expedited review and submission. </w:t>
      </w:r>
    </w:p>
    <w:p w14:paraId="40ACA87B" w14:textId="51747A5B" w:rsidR="00EE6A8A" w:rsidRDefault="00EE6A8A" w:rsidP="00D369D0">
      <w:r>
        <w:t xml:space="preserve">The Dean </w:t>
      </w:r>
      <w:r w:rsidR="1D25B261">
        <w:t>decides</w:t>
      </w:r>
      <w:r w:rsidR="7E1F3788">
        <w:t xml:space="preserve"> as</w:t>
      </w:r>
      <w:r>
        <w:t xml:space="preserve"> to </w:t>
      </w:r>
      <w:r w:rsidR="733D6A2C">
        <w:t>whether</w:t>
      </w:r>
      <w:r>
        <w:t xml:space="preserve"> the PI may proceed with the proposal and communicates the decision to OSP.</w:t>
      </w:r>
      <w:r w:rsidR="6B97E662">
        <w:t xml:space="preserve"> Note:</w:t>
      </w:r>
      <w:r w:rsidR="3AE66A4C">
        <w:t xml:space="preserve"> </w:t>
      </w:r>
      <w:r w:rsidR="6B97E662">
        <w:t xml:space="preserve">The Dean’s approval is not a </w:t>
      </w:r>
      <w:r w:rsidR="430B4A6C">
        <w:t xml:space="preserve">directive to OSP to submit, nor a </w:t>
      </w:r>
      <w:r w:rsidR="6B97E662">
        <w:t>guarantee that the proposal will still be submitted on time.</w:t>
      </w:r>
      <w:r w:rsidR="2C0B71B0">
        <w:t xml:space="preserve"> </w:t>
      </w:r>
      <w:r w:rsidR="6B97E662">
        <w:t xml:space="preserve">OSP reserves the right to </w:t>
      </w:r>
      <w:r w:rsidR="57A21C4B">
        <w:t>not advance any proposal based on risk</w:t>
      </w:r>
      <w:r w:rsidR="4BBA8494">
        <w:t>, proposal non-compliance,</w:t>
      </w:r>
      <w:r w:rsidR="57A21C4B">
        <w:t xml:space="preserve"> or in</w:t>
      </w:r>
      <w:r w:rsidR="3D5B2548">
        <w:t>e</w:t>
      </w:r>
      <w:r w:rsidR="57A21C4B">
        <w:t>quity to the queue.</w:t>
      </w:r>
    </w:p>
    <w:p w14:paraId="2229FED4" w14:textId="75D9AF1D" w:rsidR="5145D8F9" w:rsidRDefault="67C3F704" w:rsidP="426D3054">
      <w:r>
        <w:t xml:space="preserve">The Manager </w:t>
      </w:r>
      <w:r w:rsidR="608829F1">
        <w:t xml:space="preserve">or </w:t>
      </w:r>
      <w:r w:rsidR="72A32B70">
        <w:t>SGCS</w:t>
      </w:r>
      <w:r w:rsidR="608829F1">
        <w:t xml:space="preserve"> </w:t>
      </w:r>
      <w:r>
        <w:t>communicates the final decision to the DA and PI. If the proposal is allowed to continue in the process, the DA will lock and route the proposal in GMAS.</w:t>
      </w:r>
    </w:p>
    <w:p w14:paraId="683CD003" w14:textId="1110E2F8" w:rsidR="40188B43" w:rsidRDefault="3FBCD86D" w:rsidP="5145D8F9">
      <w:r w:rsidRPr="547C39E5">
        <w:rPr>
          <w:b/>
          <w:bCs/>
        </w:rPr>
        <w:t>All other Cambridge Campus Schools</w:t>
      </w:r>
      <w:r w:rsidR="7331F254" w:rsidRPr="547C39E5">
        <w:rPr>
          <w:b/>
          <w:bCs/>
        </w:rPr>
        <w:t xml:space="preserve"> Exception Process</w:t>
      </w:r>
      <w:r>
        <w:t>:</w:t>
      </w:r>
      <w:r w:rsidR="07A55145">
        <w:t xml:space="preserve"> </w:t>
      </w:r>
      <w:r w:rsidR="40188B43">
        <w:t xml:space="preserve">The request is received in the OSP Five Day inbox. </w:t>
      </w:r>
      <w:r>
        <w:t xml:space="preserve">The Manager </w:t>
      </w:r>
      <w:r w:rsidR="7856DA10">
        <w:t xml:space="preserve">or </w:t>
      </w:r>
      <w:r w:rsidR="18C2CEAF">
        <w:t>SGCS</w:t>
      </w:r>
      <w:r w:rsidR="7856DA10">
        <w:t xml:space="preserve"> </w:t>
      </w:r>
      <w:r>
        <w:t xml:space="preserve">receives the request and </w:t>
      </w:r>
      <w:r w:rsidR="4B1EB93A">
        <w:t xml:space="preserve">evaluates </w:t>
      </w:r>
      <w:r w:rsidR="5BE4AD8E">
        <w:t>whether</w:t>
      </w:r>
      <w:r>
        <w:t xml:space="preserve"> OSP will be able to review the proposal, based on the number of other proposals in the queue</w:t>
      </w:r>
      <w:r w:rsidR="0123D42F">
        <w:t xml:space="preserve">, </w:t>
      </w:r>
      <w:r>
        <w:t>the complexity of the late proposal</w:t>
      </w:r>
      <w:r w:rsidR="2E5BF505">
        <w:t>, and impact to other reviewing office</w:t>
      </w:r>
      <w:r w:rsidR="0B4A6B03">
        <w:t>s</w:t>
      </w:r>
      <w:r w:rsidR="2E5BF505">
        <w:t xml:space="preserve"> such as OVPR. </w:t>
      </w:r>
    </w:p>
    <w:p w14:paraId="733DA2AE" w14:textId="677E676B" w:rsidR="00D369D0" w:rsidRDefault="00EE6A8A" w:rsidP="426D3054">
      <w:r>
        <w:t xml:space="preserve">The Manager </w:t>
      </w:r>
      <w:r w:rsidR="5E0FE30D">
        <w:t xml:space="preserve">or </w:t>
      </w:r>
      <w:r w:rsidR="326454B2">
        <w:t>SGCS</w:t>
      </w:r>
      <w:r w:rsidR="5E0FE30D">
        <w:t xml:space="preserve"> </w:t>
      </w:r>
      <w:r>
        <w:t xml:space="preserve">communicates the final decision to the DA and PI. If the proposal is allowed to continue in the process, the DA will lock and route the proposal in GMAS. </w:t>
      </w:r>
    </w:p>
    <w:p w14:paraId="5A6276FA" w14:textId="2B68EC4A" w:rsidR="0077638B" w:rsidRDefault="00D369D0" w:rsidP="009A071C">
      <w:pPr>
        <w:pStyle w:val="Heading3"/>
      </w:pPr>
      <w:r>
        <w:t>Manager Assigns Proposal Record for Review:</w:t>
      </w:r>
    </w:p>
    <w:p w14:paraId="7304BD14" w14:textId="00E3A3E7" w:rsidR="00D369D0" w:rsidRDefault="00D369D0" w:rsidP="00D369D0">
      <w:r>
        <w:t xml:space="preserve">The Manager monitors GMAS for </w:t>
      </w:r>
      <w:r w:rsidR="00EE6A8A">
        <w:t>initial</w:t>
      </w:r>
      <w:r>
        <w:t xml:space="preserve"> records for new</w:t>
      </w:r>
      <w:r w:rsidR="37A14052">
        <w:t>/initial</w:t>
      </w:r>
      <w:r>
        <w:t xml:space="preserve"> and competing proposal submissions. When a new record appears in GMAS, the Manager determines who on the </w:t>
      </w:r>
      <w:r w:rsidR="551465FA">
        <w:t>P</w:t>
      </w:r>
      <w:r>
        <w:t xml:space="preserve">roposal </w:t>
      </w:r>
      <w:r w:rsidR="61B698FE">
        <w:t>R</w:t>
      </w:r>
      <w:r>
        <w:t xml:space="preserve">eview </w:t>
      </w:r>
      <w:r w:rsidR="546F28DD">
        <w:t>T</w:t>
      </w:r>
      <w:r>
        <w:t>eam will review the proposal, based on current workload and availability.</w:t>
      </w:r>
    </w:p>
    <w:p w14:paraId="3FAD3A02" w14:textId="1125E944" w:rsidR="00D369D0" w:rsidRDefault="00D369D0" w:rsidP="00D369D0">
      <w:r>
        <w:t>The Manager sends an email to the following individuals, indicating the proposal has been received and to whom the proposal has been assigned:</w:t>
      </w:r>
    </w:p>
    <w:p w14:paraId="76727D30" w14:textId="46FD5234" w:rsidR="00D369D0" w:rsidRDefault="00D369D0" w:rsidP="00D369D0">
      <w:pPr>
        <w:pStyle w:val="ListParagraph"/>
        <w:numPr>
          <w:ilvl w:val="0"/>
          <w:numId w:val="36"/>
        </w:numPr>
      </w:pPr>
      <w:r>
        <w:t xml:space="preserve">Assigned </w:t>
      </w:r>
      <w:r w:rsidR="71D2F7CB">
        <w:t>S</w:t>
      </w:r>
      <w:r w:rsidR="593ABFC9">
        <w:t>GCS</w:t>
      </w:r>
      <w:r w:rsidR="127B01E1">
        <w:t xml:space="preserve">, </w:t>
      </w:r>
      <w:r w:rsidR="484B7F2F">
        <w:t>i.e.,</w:t>
      </w:r>
      <w:r w:rsidR="127B01E1">
        <w:t xml:space="preserve"> the “Central Reviewer”</w:t>
      </w:r>
    </w:p>
    <w:p w14:paraId="6CBEB869" w14:textId="39878687" w:rsidR="00D369D0" w:rsidRDefault="00D369D0" w:rsidP="00D369D0">
      <w:pPr>
        <w:pStyle w:val="ListParagraph"/>
        <w:numPr>
          <w:ilvl w:val="0"/>
          <w:numId w:val="36"/>
        </w:numPr>
      </w:pPr>
      <w:r>
        <w:t>DA</w:t>
      </w:r>
    </w:p>
    <w:p w14:paraId="122B362B" w14:textId="6F5514EE" w:rsidR="1C04ADDC" w:rsidRDefault="1C04ADDC" w:rsidP="1A6ADE2D">
      <w:pPr>
        <w:pStyle w:val="ListParagraph"/>
        <w:numPr>
          <w:ilvl w:val="1"/>
          <w:numId w:val="36"/>
        </w:numPr>
      </w:pPr>
      <w:r>
        <w:t>Individual who locked and routed the proposal</w:t>
      </w:r>
    </w:p>
    <w:p w14:paraId="59F4E9C7" w14:textId="53EE043D" w:rsidR="1C04ADDC" w:rsidRDefault="1C04ADDC" w:rsidP="1A6ADE2D">
      <w:pPr>
        <w:pStyle w:val="ListParagraph"/>
        <w:numPr>
          <w:ilvl w:val="1"/>
          <w:numId w:val="36"/>
        </w:numPr>
      </w:pPr>
      <w:r>
        <w:t>For HKS, also include the individual who uploaded the documents</w:t>
      </w:r>
    </w:p>
    <w:p w14:paraId="1F87BE1B" w14:textId="42B1BF0A" w:rsidR="00EE6A8A" w:rsidRDefault="32A1F4F4" w:rsidP="00EE6A8A">
      <w:pPr>
        <w:pStyle w:val="Heading3"/>
      </w:pPr>
      <w:r>
        <w:lastRenderedPageBreak/>
        <w:t>S</w:t>
      </w:r>
      <w:r w:rsidR="593ABFC9">
        <w:t>GCS</w:t>
      </w:r>
      <w:r w:rsidR="00EE6A8A">
        <w:t xml:space="preserve"> Reviews Proposal:</w:t>
      </w:r>
    </w:p>
    <w:p w14:paraId="2DA9C10A" w14:textId="2A247875" w:rsidR="00EE6A8A" w:rsidRDefault="002F6910" w:rsidP="00EE6A8A">
      <w:r>
        <w:t xml:space="preserve">The </w:t>
      </w:r>
      <w:r w:rsidR="593ABFC9">
        <w:t>SGCS</w:t>
      </w:r>
      <w:r>
        <w:t xml:space="preserve"> reviews the proposal and GMAS record in accordance with the </w:t>
      </w:r>
      <w:hyperlink r:id="rId20" w:anchor="NewCompeting">
        <w:r w:rsidRPr="547C39E5">
          <w:rPr>
            <w:rStyle w:val="Hyperlink"/>
          </w:rPr>
          <w:t>proposal review checklist</w:t>
        </w:r>
      </w:hyperlink>
      <w:r>
        <w:t xml:space="preserve">. The </w:t>
      </w:r>
      <w:r w:rsidR="593ABFC9">
        <w:t>SGCS</w:t>
      </w:r>
      <w:r>
        <w:t xml:space="preserve"> sends the DA a list of recommended and required changes to the proposal record, utilizing </w:t>
      </w:r>
      <w:r w:rsidR="5598981C">
        <w:t xml:space="preserve">but not limited to, </w:t>
      </w:r>
      <w:r>
        <w:t xml:space="preserve">the categories in the proposal checklist to draft the email. </w:t>
      </w:r>
    </w:p>
    <w:p w14:paraId="33987E61" w14:textId="3F3581D4" w:rsidR="00BC4D76" w:rsidRDefault="00BC4D76" w:rsidP="00EE6A8A">
      <w:r>
        <w:t xml:space="preserve">The </w:t>
      </w:r>
      <w:r w:rsidR="4A0C9B17">
        <w:t>S</w:t>
      </w:r>
      <w:r w:rsidR="593ABFC9">
        <w:t>GCS</w:t>
      </w:r>
      <w:r>
        <w:t xml:space="preserve"> includes additional individuals in the route, depending on the type of proposal. The following are common scenarios that require additional approvers to be added:</w:t>
      </w:r>
    </w:p>
    <w:p w14:paraId="6B06B509" w14:textId="533C2E8F" w:rsidR="00BC4D76" w:rsidRDefault="00BC4D76" w:rsidP="00BC4D76">
      <w:pPr>
        <w:pStyle w:val="ListParagraph"/>
        <w:numPr>
          <w:ilvl w:val="0"/>
          <w:numId w:val="37"/>
        </w:numPr>
      </w:pPr>
      <w:r w:rsidRPr="426D3054">
        <w:rPr>
          <w:b/>
          <w:bCs/>
          <w:i/>
          <w:iCs/>
        </w:rPr>
        <w:t>Grants and Contracts Officer (GCO)</w:t>
      </w:r>
      <w:r>
        <w:t xml:space="preserve"> – If the sponsor requires Harvard to agree to terms and conditions, as part of the proposal submission, the proposal must be reviewed and approved by the OSP GCO. In this case, the </w:t>
      </w:r>
      <w:r w:rsidR="593ABFC9">
        <w:t>SGCS</w:t>
      </w:r>
      <w:r>
        <w:t xml:space="preserve"> will open a ticket in JIRA and request GCO approval.</w:t>
      </w:r>
    </w:p>
    <w:p w14:paraId="1CC260D1" w14:textId="27C96038" w:rsidR="00BC4D76" w:rsidRDefault="00BC4D76" w:rsidP="00BC4D76">
      <w:pPr>
        <w:pStyle w:val="ListParagraph"/>
        <w:numPr>
          <w:ilvl w:val="0"/>
          <w:numId w:val="37"/>
        </w:numPr>
      </w:pPr>
      <w:r w:rsidRPr="56D0EE16">
        <w:rPr>
          <w:b/>
          <w:bCs/>
          <w:i/>
          <w:iCs/>
        </w:rPr>
        <w:t xml:space="preserve">Provost </w:t>
      </w:r>
      <w:r>
        <w:t>– If certain criteria are met</w:t>
      </w:r>
      <w:r w:rsidR="5DBA5725">
        <w:t xml:space="preserve"> (</w:t>
      </w:r>
      <w:hyperlink r:id="rId21">
        <w:r w:rsidR="5DBA5725" w:rsidRPr="56D0EE16">
          <w:rPr>
            <w:rStyle w:val="Hyperlink"/>
          </w:rPr>
          <w:t>view Provost Review Criteria</w:t>
        </w:r>
      </w:hyperlink>
      <w:r w:rsidR="5DBA5725">
        <w:t>)</w:t>
      </w:r>
      <w:r>
        <w:t xml:space="preserve">, the proposal must be routed to the OVPR for approval. </w:t>
      </w:r>
    </w:p>
    <w:p w14:paraId="0BB6FF32" w14:textId="2CEEB37F" w:rsidR="4EB3F684" w:rsidRDefault="4EB3F684" w:rsidP="56D0EE16">
      <w:pPr>
        <w:pStyle w:val="ListParagraph"/>
        <w:numPr>
          <w:ilvl w:val="0"/>
          <w:numId w:val="37"/>
        </w:numPr>
      </w:pPr>
      <w:r w:rsidRPr="27D3271D">
        <w:rPr>
          <w:b/>
          <w:bCs/>
          <w:i/>
          <w:iCs/>
        </w:rPr>
        <w:t>Research Administration Services (RAS)</w:t>
      </w:r>
      <w:r>
        <w:t xml:space="preserve"> - </w:t>
      </w:r>
      <w:r w:rsidR="313297C2">
        <w:t>For proposals within FAS and SEAS, i</w:t>
      </w:r>
      <w:r w:rsidR="4F002DBB">
        <w:t xml:space="preserve">f certain criteria are </w:t>
      </w:r>
      <w:r w:rsidR="08785E72">
        <w:t>met</w:t>
      </w:r>
      <w:r w:rsidR="2D896759">
        <w:t xml:space="preserve"> (</w:t>
      </w:r>
      <w:hyperlink r:id="rId22">
        <w:r w:rsidR="2D896759" w:rsidRPr="27D3271D">
          <w:rPr>
            <w:rStyle w:val="Hyperlink"/>
          </w:rPr>
          <w:t>view RAS Review Criteria</w:t>
        </w:r>
      </w:hyperlink>
      <w:r w:rsidR="2D896759">
        <w:t>)</w:t>
      </w:r>
      <w:r w:rsidR="08785E72">
        <w:t>,</w:t>
      </w:r>
      <w:r w:rsidR="08E5B475">
        <w:t xml:space="preserve"> the proposal must include </w:t>
      </w:r>
      <w:r w:rsidR="284D8CC1">
        <w:t xml:space="preserve">the </w:t>
      </w:r>
      <w:r w:rsidR="08E5B475">
        <w:t>RAS</w:t>
      </w:r>
      <w:r w:rsidR="488B376E">
        <w:t xml:space="preserve"> Dean/Designee</w:t>
      </w:r>
      <w:r w:rsidR="08E5B475">
        <w:t xml:space="preserve"> for approval. </w:t>
      </w:r>
    </w:p>
    <w:p w14:paraId="6DCDE54A" w14:textId="4277752E" w:rsidR="06710BB0" w:rsidRDefault="06710BB0" w:rsidP="426D3054">
      <w:pPr>
        <w:rPr>
          <w:rFonts w:ascii="Calibri" w:eastAsia="Calibri" w:hAnsi="Calibri" w:cs="Calibri"/>
          <w:color w:val="000000" w:themeColor="text1"/>
        </w:rPr>
      </w:pPr>
      <w:r w:rsidRPr="426D3054">
        <w:rPr>
          <w:rFonts w:ascii="Calibri" w:eastAsia="Calibri" w:hAnsi="Calibri" w:cs="Calibri"/>
          <w:color w:val="000000" w:themeColor="text1"/>
        </w:rPr>
        <w:t xml:space="preserve">During the </w:t>
      </w:r>
      <w:r w:rsidR="59CED21D" w:rsidRPr="426D3054">
        <w:rPr>
          <w:rFonts w:ascii="Calibri" w:eastAsia="Calibri" w:hAnsi="Calibri" w:cs="Calibri"/>
          <w:color w:val="000000" w:themeColor="text1"/>
        </w:rPr>
        <w:t>S</w:t>
      </w:r>
      <w:r w:rsidR="593ABFC9" w:rsidRPr="426D3054">
        <w:rPr>
          <w:rFonts w:ascii="Calibri" w:eastAsia="Calibri" w:hAnsi="Calibri" w:cs="Calibri"/>
          <w:color w:val="000000" w:themeColor="text1"/>
        </w:rPr>
        <w:t>GCS</w:t>
      </w:r>
      <w:r w:rsidRPr="426D3054">
        <w:rPr>
          <w:rFonts w:ascii="Calibri" w:eastAsia="Calibri" w:hAnsi="Calibri" w:cs="Calibri"/>
          <w:color w:val="000000" w:themeColor="text1"/>
        </w:rPr>
        <w:t xml:space="preserve"> review, if it is determined that one of the following criteria are met within the GMAS proposal record, the record will be retracted by the </w:t>
      </w:r>
      <w:r w:rsidR="2BC27187" w:rsidRPr="426D3054">
        <w:rPr>
          <w:rFonts w:ascii="Calibri" w:eastAsia="Calibri" w:hAnsi="Calibri" w:cs="Calibri"/>
          <w:color w:val="000000" w:themeColor="text1"/>
        </w:rPr>
        <w:t>S</w:t>
      </w:r>
      <w:r w:rsidR="593ABFC9" w:rsidRPr="426D3054">
        <w:rPr>
          <w:rFonts w:ascii="Calibri" w:eastAsia="Calibri" w:hAnsi="Calibri" w:cs="Calibri"/>
          <w:color w:val="000000" w:themeColor="text1"/>
        </w:rPr>
        <w:t>GCS</w:t>
      </w:r>
      <w:r w:rsidR="2BC27187" w:rsidRPr="426D3054">
        <w:rPr>
          <w:rFonts w:ascii="Calibri" w:eastAsia="Calibri" w:hAnsi="Calibri" w:cs="Calibri"/>
          <w:color w:val="000000" w:themeColor="text1"/>
        </w:rPr>
        <w:t xml:space="preserve"> </w:t>
      </w:r>
      <w:r w:rsidR="04BECB7E" w:rsidRPr="426D3054">
        <w:rPr>
          <w:rFonts w:ascii="Calibri" w:eastAsia="Calibri" w:hAnsi="Calibri" w:cs="Calibri"/>
          <w:color w:val="000000" w:themeColor="text1"/>
        </w:rPr>
        <w:t xml:space="preserve">or DA </w:t>
      </w:r>
      <w:r w:rsidRPr="426D3054">
        <w:rPr>
          <w:rFonts w:ascii="Calibri" w:eastAsia="Calibri" w:hAnsi="Calibri" w:cs="Calibri"/>
          <w:color w:val="000000" w:themeColor="text1"/>
        </w:rPr>
        <w:t>and sent back to the DA for resubmission:</w:t>
      </w:r>
    </w:p>
    <w:p w14:paraId="24A468DE" w14:textId="747EB88F" w:rsidR="06710BB0" w:rsidRDefault="06710BB0" w:rsidP="426D3054">
      <w:pPr>
        <w:pStyle w:val="ListParagraph"/>
        <w:numPr>
          <w:ilvl w:val="0"/>
          <w:numId w:val="2"/>
        </w:numPr>
        <w:rPr>
          <w:rFonts w:eastAsiaTheme="minorEastAsia"/>
          <w:color w:val="000000" w:themeColor="text1"/>
        </w:rPr>
      </w:pPr>
      <w:r w:rsidRPr="426D3054">
        <w:rPr>
          <w:rFonts w:ascii="Calibri" w:eastAsia="Calibri" w:hAnsi="Calibri" w:cs="Calibri"/>
          <w:b/>
          <w:bCs/>
          <w:color w:val="000000" w:themeColor="text1"/>
        </w:rPr>
        <w:t>Research Team</w:t>
      </w:r>
      <w:r w:rsidRPr="426D3054">
        <w:rPr>
          <w:rFonts w:ascii="Calibri" w:eastAsia="Calibri" w:hAnsi="Calibri" w:cs="Calibri"/>
          <w:color w:val="000000" w:themeColor="text1"/>
        </w:rPr>
        <w:t xml:space="preserve"> </w:t>
      </w:r>
      <w:r w:rsidR="17EDDE15" w:rsidRPr="426D3054">
        <w:rPr>
          <w:rFonts w:ascii="Calibri" w:eastAsia="Calibri" w:hAnsi="Calibri" w:cs="Calibri"/>
          <w:color w:val="000000" w:themeColor="text1"/>
        </w:rPr>
        <w:t xml:space="preserve">members </w:t>
      </w:r>
      <w:r w:rsidRPr="426D3054">
        <w:rPr>
          <w:rFonts w:ascii="Calibri" w:eastAsia="Calibri" w:hAnsi="Calibri" w:cs="Calibri"/>
          <w:color w:val="000000" w:themeColor="text1"/>
        </w:rPr>
        <w:t xml:space="preserve">listed </w:t>
      </w:r>
      <w:r w:rsidR="259D3F9E" w:rsidRPr="426D3054">
        <w:rPr>
          <w:rFonts w:ascii="Calibri" w:eastAsia="Calibri" w:hAnsi="Calibri" w:cs="Calibri"/>
          <w:color w:val="000000" w:themeColor="text1"/>
        </w:rPr>
        <w:t>are</w:t>
      </w:r>
      <w:r w:rsidRPr="426D3054">
        <w:rPr>
          <w:rFonts w:ascii="Calibri" w:eastAsia="Calibri" w:hAnsi="Calibri" w:cs="Calibri"/>
          <w:color w:val="000000" w:themeColor="text1"/>
        </w:rPr>
        <w:t xml:space="preserve"> incorrect</w:t>
      </w:r>
      <w:r w:rsidR="1C25DE04" w:rsidRPr="426D3054">
        <w:rPr>
          <w:rFonts w:ascii="Calibri" w:eastAsia="Calibri" w:hAnsi="Calibri" w:cs="Calibri"/>
          <w:color w:val="000000" w:themeColor="text1"/>
        </w:rPr>
        <w:t xml:space="preserve"> and require additional personnel to be added</w:t>
      </w:r>
    </w:p>
    <w:p w14:paraId="73A1600D" w14:textId="3A31D2DE" w:rsidR="06710BB0" w:rsidRDefault="06710BB0" w:rsidP="426D3054">
      <w:pPr>
        <w:pStyle w:val="ListParagraph"/>
        <w:numPr>
          <w:ilvl w:val="0"/>
          <w:numId w:val="2"/>
        </w:numPr>
        <w:rPr>
          <w:rFonts w:eastAsiaTheme="minorEastAsia"/>
          <w:color w:val="000000" w:themeColor="text1"/>
        </w:rPr>
      </w:pPr>
      <w:r w:rsidRPr="426D3054">
        <w:rPr>
          <w:rFonts w:ascii="Calibri" w:eastAsia="Calibri" w:hAnsi="Calibri" w:cs="Calibri"/>
          <w:b/>
          <w:bCs/>
          <w:color w:val="000000" w:themeColor="text1"/>
        </w:rPr>
        <w:t>Cost Sharing</w:t>
      </w:r>
      <w:r w:rsidRPr="426D3054">
        <w:rPr>
          <w:rFonts w:ascii="Calibri" w:eastAsia="Calibri" w:hAnsi="Calibri" w:cs="Calibri"/>
          <w:color w:val="000000" w:themeColor="text1"/>
        </w:rPr>
        <w:t xml:space="preserve"> was not originally included in the proposal, but should have been</w:t>
      </w:r>
      <w:r w:rsidR="52E2627F" w:rsidRPr="426D3054">
        <w:rPr>
          <w:rFonts w:ascii="Calibri" w:eastAsia="Calibri" w:hAnsi="Calibri" w:cs="Calibri"/>
          <w:color w:val="000000" w:themeColor="text1"/>
        </w:rPr>
        <w:t>, or was</w:t>
      </w:r>
      <w:r>
        <w:tab/>
      </w:r>
      <w:r w:rsidR="52E2627F" w:rsidRPr="426D3054">
        <w:rPr>
          <w:rFonts w:ascii="Calibri" w:eastAsia="Calibri" w:hAnsi="Calibri" w:cs="Calibri"/>
          <w:color w:val="000000" w:themeColor="text1"/>
        </w:rPr>
        <w:t xml:space="preserve"> incorrectly completed</w:t>
      </w:r>
    </w:p>
    <w:p w14:paraId="2E54F3A3" w14:textId="1379F70B" w:rsidR="06710BB0" w:rsidRDefault="06710BB0" w:rsidP="426D3054">
      <w:pPr>
        <w:pStyle w:val="ListParagraph"/>
        <w:numPr>
          <w:ilvl w:val="0"/>
          <w:numId w:val="2"/>
        </w:numPr>
        <w:rPr>
          <w:rFonts w:eastAsiaTheme="minorEastAsia"/>
          <w:color w:val="000000" w:themeColor="text1"/>
        </w:rPr>
      </w:pPr>
      <w:r w:rsidRPr="426D3054">
        <w:rPr>
          <w:rFonts w:ascii="Calibri" w:eastAsia="Calibri" w:hAnsi="Calibri" w:cs="Calibri"/>
          <w:b/>
          <w:bCs/>
          <w:color w:val="000000" w:themeColor="text1"/>
        </w:rPr>
        <w:t>The International Collaboration Activities</w:t>
      </w:r>
      <w:r w:rsidRPr="426D3054">
        <w:rPr>
          <w:rFonts w:ascii="Calibri" w:eastAsia="Calibri" w:hAnsi="Calibri" w:cs="Calibri"/>
          <w:color w:val="000000" w:themeColor="text1"/>
        </w:rPr>
        <w:t xml:space="preserve"> section was not completed or was completed incorrectly</w:t>
      </w:r>
    </w:p>
    <w:p w14:paraId="37FB8716" w14:textId="388B0007" w:rsidR="06710BB0" w:rsidRDefault="06710BB0" w:rsidP="426D3054">
      <w:pPr>
        <w:pStyle w:val="ListParagraph"/>
        <w:numPr>
          <w:ilvl w:val="0"/>
          <w:numId w:val="2"/>
        </w:numPr>
        <w:rPr>
          <w:rFonts w:eastAsiaTheme="minorEastAsia"/>
          <w:color w:val="000000" w:themeColor="text1"/>
        </w:rPr>
      </w:pPr>
      <w:r w:rsidRPr="426D3054">
        <w:rPr>
          <w:rFonts w:ascii="Calibri" w:eastAsia="Calibri" w:hAnsi="Calibri" w:cs="Calibri"/>
          <w:b/>
          <w:bCs/>
          <w:color w:val="000000" w:themeColor="text1"/>
        </w:rPr>
        <w:t>The sub</w:t>
      </w:r>
      <w:r w:rsidR="3B51A119" w:rsidRPr="426D3054">
        <w:rPr>
          <w:rFonts w:ascii="Calibri" w:eastAsia="Calibri" w:hAnsi="Calibri" w:cs="Calibri"/>
          <w:b/>
          <w:bCs/>
          <w:color w:val="000000" w:themeColor="text1"/>
        </w:rPr>
        <w:t>contract</w:t>
      </w:r>
      <w:r w:rsidRPr="426D3054">
        <w:rPr>
          <w:rFonts w:ascii="Calibri" w:eastAsia="Calibri" w:hAnsi="Calibri" w:cs="Calibri"/>
          <w:b/>
          <w:bCs/>
          <w:color w:val="000000" w:themeColor="text1"/>
        </w:rPr>
        <w:t xml:space="preserve"> module</w:t>
      </w:r>
      <w:r w:rsidRPr="426D3054">
        <w:rPr>
          <w:rFonts w:ascii="Calibri" w:eastAsia="Calibri" w:hAnsi="Calibri" w:cs="Calibri"/>
          <w:color w:val="000000" w:themeColor="text1"/>
        </w:rPr>
        <w:t xml:space="preserve"> was not completed when </w:t>
      </w:r>
      <w:r w:rsidR="765B980D" w:rsidRPr="426D3054">
        <w:rPr>
          <w:rFonts w:ascii="Calibri" w:eastAsia="Calibri" w:hAnsi="Calibri" w:cs="Calibri"/>
          <w:color w:val="000000" w:themeColor="text1"/>
        </w:rPr>
        <w:t>a subcontract is included in the proposal</w:t>
      </w:r>
    </w:p>
    <w:p w14:paraId="043AA394" w14:textId="4742C70E" w:rsidR="187FF6EE" w:rsidRDefault="187FF6EE" w:rsidP="426D3054">
      <w:pPr>
        <w:pStyle w:val="ListParagraph"/>
        <w:numPr>
          <w:ilvl w:val="0"/>
          <w:numId w:val="2"/>
        </w:numPr>
        <w:rPr>
          <w:color w:val="000000" w:themeColor="text1"/>
        </w:rPr>
      </w:pPr>
      <w:r w:rsidRPr="426D3054">
        <w:rPr>
          <w:rFonts w:ascii="Calibri" w:eastAsia="Calibri" w:hAnsi="Calibri" w:cs="Calibri"/>
          <w:color w:val="000000" w:themeColor="text1"/>
        </w:rPr>
        <w:t xml:space="preserve">Addition of </w:t>
      </w:r>
      <w:r w:rsidRPr="426D3054">
        <w:rPr>
          <w:rFonts w:ascii="Calibri" w:eastAsia="Calibri" w:hAnsi="Calibri" w:cs="Calibri"/>
          <w:b/>
          <w:bCs/>
          <w:color w:val="000000" w:themeColor="text1"/>
        </w:rPr>
        <w:t>Interfaculty Involvement</w:t>
      </w:r>
    </w:p>
    <w:p w14:paraId="7E52B767" w14:textId="30D44BE0" w:rsidR="6C243F1E" w:rsidRDefault="6C243F1E" w:rsidP="426D3054">
      <w:pPr>
        <w:pStyle w:val="ListParagraph"/>
        <w:numPr>
          <w:ilvl w:val="0"/>
          <w:numId w:val="2"/>
        </w:numPr>
        <w:rPr>
          <w:color w:val="000000" w:themeColor="text1"/>
        </w:rPr>
      </w:pPr>
      <w:r w:rsidRPr="547C39E5">
        <w:rPr>
          <w:rFonts w:ascii="Calibri" w:eastAsia="Calibri" w:hAnsi="Calibri" w:cs="Calibri"/>
          <w:color w:val="000000" w:themeColor="text1"/>
        </w:rPr>
        <w:t xml:space="preserve">Substantial edits to the </w:t>
      </w:r>
      <w:r w:rsidRPr="547C39E5">
        <w:rPr>
          <w:rFonts w:ascii="Calibri" w:eastAsia="Calibri" w:hAnsi="Calibri" w:cs="Calibri"/>
          <w:b/>
          <w:bCs/>
          <w:color w:val="000000" w:themeColor="text1"/>
        </w:rPr>
        <w:t>Proposed Budget Module,</w:t>
      </w:r>
      <w:r w:rsidRPr="547C39E5">
        <w:rPr>
          <w:rFonts w:ascii="Calibri" w:eastAsia="Calibri" w:hAnsi="Calibri" w:cs="Calibri"/>
          <w:color w:val="000000" w:themeColor="text1"/>
        </w:rPr>
        <w:t xml:space="preserve"> </w:t>
      </w:r>
      <w:r w:rsidR="25DC0287" w:rsidRPr="547C39E5">
        <w:rPr>
          <w:rFonts w:ascii="Calibri" w:eastAsia="Calibri" w:hAnsi="Calibri" w:cs="Calibri"/>
          <w:color w:val="000000" w:themeColor="text1"/>
        </w:rPr>
        <w:t>i.e.,</w:t>
      </w:r>
      <w:r w:rsidRPr="547C39E5">
        <w:rPr>
          <w:rFonts w:ascii="Calibri" w:eastAsia="Calibri" w:hAnsi="Calibri" w:cs="Calibri"/>
          <w:color w:val="000000" w:themeColor="text1"/>
        </w:rPr>
        <w:t xml:space="preserve"> beyond simple adjustments of a few dollars. Edits to multiple </w:t>
      </w:r>
      <w:r w:rsidR="29428521" w:rsidRPr="547C39E5">
        <w:rPr>
          <w:rFonts w:ascii="Calibri" w:eastAsia="Calibri" w:hAnsi="Calibri" w:cs="Calibri"/>
          <w:color w:val="000000" w:themeColor="text1"/>
        </w:rPr>
        <w:t>years or</w:t>
      </w:r>
      <w:r w:rsidR="4125CC41" w:rsidRPr="547C39E5">
        <w:rPr>
          <w:rFonts w:ascii="Calibri" w:eastAsia="Calibri" w:hAnsi="Calibri" w:cs="Calibri"/>
          <w:color w:val="000000" w:themeColor="text1"/>
        </w:rPr>
        <w:t xml:space="preserve"> edits due to revised costing categories or indirect cost calculations will result in retraction. </w:t>
      </w:r>
    </w:p>
    <w:p w14:paraId="7E1F676A" w14:textId="20F82FDB" w:rsidR="002F6910" w:rsidRDefault="002F6910" w:rsidP="002F6910">
      <w:pPr>
        <w:pStyle w:val="Heading3"/>
      </w:pPr>
      <w:r>
        <w:t>DA Revises Proposal:</w:t>
      </w:r>
    </w:p>
    <w:p w14:paraId="4C220A66" w14:textId="1D7FCBA5" w:rsidR="002F6910" w:rsidRDefault="002F6910" w:rsidP="00EE6A8A">
      <w:r>
        <w:t xml:space="preserve">The DA receives the recommended and required changes and updates the GMAS record and/or uploads revised documents. </w:t>
      </w:r>
    </w:p>
    <w:p w14:paraId="7FAF025B" w14:textId="22BC4FDB" w:rsidR="002F6910" w:rsidRDefault="002F6910" w:rsidP="002F6910">
      <w:pPr>
        <w:pStyle w:val="Heading3"/>
      </w:pPr>
      <w:r>
        <w:t>Proposal Submission:</w:t>
      </w:r>
    </w:p>
    <w:p w14:paraId="4AB446A4" w14:textId="626C23F0" w:rsidR="002F6910" w:rsidRDefault="00211672" w:rsidP="00EE6A8A">
      <w:r>
        <w:t xml:space="preserve">In most instances, the </w:t>
      </w:r>
      <w:r w:rsidR="593ABFC9">
        <w:t>SGCS</w:t>
      </w:r>
      <w:r>
        <w:t xml:space="preserve"> will submit the proposal through the sponsor’s system. There are some cases, however, when the </w:t>
      </w:r>
      <w:r w:rsidR="004E1E73">
        <w:t xml:space="preserve">DA will submit the proposal if the PI is required to submit through the sponsor’s system. In these cases, the DA will submit the proposal once the </w:t>
      </w:r>
      <w:r w:rsidR="593ABFC9">
        <w:t>SGCS</w:t>
      </w:r>
      <w:r w:rsidR="004E1E73">
        <w:t xml:space="preserve"> has approved the proposal record in GMAS and email the sponsor notification of receipt of the proposal to the </w:t>
      </w:r>
      <w:r w:rsidR="593ABFC9">
        <w:t>SGCS</w:t>
      </w:r>
      <w:r w:rsidR="004E1E73">
        <w:t>.</w:t>
      </w:r>
    </w:p>
    <w:p w14:paraId="422F0A82" w14:textId="19DD2B38" w:rsidR="004E1E73" w:rsidRDefault="004E1E73" w:rsidP="00EE6A8A">
      <w:r>
        <w:lastRenderedPageBreak/>
        <w:t xml:space="preserve">The </w:t>
      </w:r>
      <w:r w:rsidR="593ABFC9">
        <w:t>SGCS</w:t>
      </w:r>
      <w:r>
        <w:t xml:space="preserve"> will upload the final documents to GMAS:</w:t>
      </w:r>
    </w:p>
    <w:p w14:paraId="43196B5F" w14:textId="67179D71" w:rsidR="004E1E73" w:rsidRDefault="004E1E73" w:rsidP="004E1E73">
      <w:pPr>
        <w:pStyle w:val="ListParagraph"/>
        <w:numPr>
          <w:ilvl w:val="0"/>
          <w:numId w:val="38"/>
        </w:numPr>
      </w:pPr>
      <w:r>
        <w:t>Final Submitted Proposal</w:t>
      </w:r>
    </w:p>
    <w:p w14:paraId="21D84ACC" w14:textId="257B7E34" w:rsidR="004E1E73" w:rsidRDefault="004E1E73" w:rsidP="004E1E73">
      <w:pPr>
        <w:pStyle w:val="ListParagraph"/>
        <w:numPr>
          <w:ilvl w:val="0"/>
          <w:numId w:val="38"/>
        </w:numPr>
      </w:pPr>
      <w:r>
        <w:t>Current/Pending Support Report used during proposal review</w:t>
      </w:r>
      <w:r w:rsidR="41A9FE63">
        <w:t>, when applicable</w:t>
      </w:r>
    </w:p>
    <w:p w14:paraId="17624417" w14:textId="709BC238" w:rsidR="004E1E73" w:rsidRDefault="004E1E73" w:rsidP="004E1E73">
      <w:pPr>
        <w:pStyle w:val="ListParagraph"/>
        <w:numPr>
          <w:ilvl w:val="0"/>
          <w:numId w:val="38"/>
        </w:numPr>
      </w:pPr>
      <w:r>
        <w:t>Correspondence with review comments and any other one-off emails where final decisions were made</w:t>
      </w:r>
    </w:p>
    <w:p w14:paraId="713DE99A" w14:textId="5BE0A011" w:rsidR="2E3925D2" w:rsidRDefault="2E3925D2" w:rsidP="2FD4BCD3">
      <w:pPr>
        <w:pStyle w:val="ListParagraph"/>
        <w:numPr>
          <w:ilvl w:val="0"/>
          <w:numId w:val="38"/>
        </w:numPr>
      </w:pPr>
      <w:r>
        <w:t>Submission confirmation when applicable</w:t>
      </w:r>
    </w:p>
    <w:p w14:paraId="45E9582F" w14:textId="6A50CAD0" w:rsidR="2E3925D2" w:rsidRDefault="2E3925D2" w:rsidP="2FD4BCD3">
      <w:pPr>
        <w:pStyle w:val="ListParagraph"/>
        <w:numPr>
          <w:ilvl w:val="0"/>
          <w:numId w:val="38"/>
        </w:numPr>
      </w:pPr>
      <w:r>
        <w:t xml:space="preserve">Communicate any lingering issues or points of concern which were not resolved as part of the submission either due to late receipt of proposal </w:t>
      </w:r>
      <w:r w:rsidR="31655477">
        <w:t xml:space="preserve">precluding complete resolution, </w:t>
      </w:r>
      <w:r>
        <w:t xml:space="preserve">or issues to be </w:t>
      </w:r>
      <w:r w:rsidR="115A99CD">
        <w:t>revisited</w:t>
      </w:r>
      <w:r w:rsidR="6F173EDC">
        <w:t xml:space="preserve"> and resolved</w:t>
      </w:r>
      <w:r>
        <w:t xml:space="preserve"> if awarded</w:t>
      </w:r>
      <w:r w:rsidR="0B4B3916">
        <w:t>, to the portfolio owner via the Central Administrator comments box</w:t>
      </w:r>
    </w:p>
    <w:p w14:paraId="2276DA34" w14:textId="3B754A10" w:rsidR="004E1E73" w:rsidRDefault="004E1E73" w:rsidP="004E1E73">
      <w:r>
        <w:t xml:space="preserve">The </w:t>
      </w:r>
      <w:r w:rsidR="593ABFC9">
        <w:t>SGCS</w:t>
      </w:r>
      <w:r>
        <w:t xml:space="preserve"> will change the status of the GMAS record to </w:t>
      </w:r>
      <w:r w:rsidR="47C60CDF" w:rsidRPr="426D3054">
        <w:rPr>
          <w:b/>
          <w:bCs/>
        </w:rPr>
        <w:t>Submitted to Sponsor</w:t>
      </w:r>
      <w:r w:rsidR="47C60CDF">
        <w:t>.</w:t>
      </w:r>
    </w:p>
    <w:p w14:paraId="567F7571" w14:textId="731F717B" w:rsidR="001F5788" w:rsidRPr="00EE6A8A" w:rsidRDefault="001F5788" w:rsidP="004E1E73">
      <w:r>
        <w:t>The proposal submission process is now complete.</w:t>
      </w:r>
    </w:p>
    <w:p w14:paraId="784CB2E9" w14:textId="16CB03C8" w:rsidR="001F5788" w:rsidRDefault="001F5788" w:rsidP="001F5788">
      <w:pPr>
        <w:pStyle w:val="Heading3"/>
      </w:pPr>
      <w:r>
        <w:t>Correspondence after Proposal Submission:</w:t>
      </w:r>
    </w:p>
    <w:p w14:paraId="04C87493" w14:textId="0BFD6B8F" w:rsidR="001A49A4" w:rsidRDefault="001F5788" w:rsidP="207B5EA4">
      <w:r>
        <w:t xml:space="preserve">There are instances in which the sponsor will require revised documents or have questions post-submission. In these instances, </w:t>
      </w:r>
      <w:r w:rsidR="53425EC1">
        <w:t>all questions or requests received by the sponsor prior to an award being made will be handled by the Proposal Review Team</w:t>
      </w:r>
      <w:r>
        <w:t>.</w:t>
      </w:r>
      <w:r w:rsidR="176CCBBD">
        <w:t xml:space="preserve"> Once an award has been made, all questions and requests will be handled by the </w:t>
      </w:r>
      <w:r w:rsidR="644C457E">
        <w:t>Awards Management Team.</w:t>
      </w:r>
      <w:r>
        <w:t xml:space="preserve"> </w:t>
      </w:r>
    </w:p>
    <w:p w14:paraId="23973828" w14:textId="43258AEB" w:rsidR="6092B555" w:rsidRDefault="6092B555" w:rsidP="52085D28">
      <w:pPr>
        <w:pStyle w:val="Heading3"/>
      </w:pPr>
      <w:r>
        <w:t>Monitoring Activities:</w:t>
      </w:r>
    </w:p>
    <w:p w14:paraId="48B48B6A" w14:textId="1FFDC530" w:rsidR="6092B555" w:rsidRDefault="6092B555" w:rsidP="52085D28">
      <w:r>
        <w:t xml:space="preserve">To ensure success of this process, the Proposal Review Team Manager will engage in </w:t>
      </w:r>
      <w:r w:rsidR="05C6AE63">
        <w:t>periodic monitoring activities. The purpose of these monitoring activities is two-fold: 1) monitoring will ensure full</w:t>
      </w:r>
      <w:r w:rsidR="16F0D965">
        <w:t xml:space="preserve"> adoption of the new process and use of new tools and 2) monitoring should catch inconsistencies early</w:t>
      </w:r>
      <w:r w:rsidR="17750B87">
        <w:t>, allowing the Manager to alter the process as needed or provide additional training to team members. Below are suggested monitoring activities for this process:</w:t>
      </w:r>
    </w:p>
    <w:p w14:paraId="642BAA9E" w14:textId="00E6A28A" w:rsidR="17750B87" w:rsidRDefault="17750B87" w:rsidP="52085D28">
      <w:pPr>
        <w:pStyle w:val="ListParagraph"/>
        <w:numPr>
          <w:ilvl w:val="0"/>
          <w:numId w:val="1"/>
        </w:numPr>
        <w:rPr>
          <w:rFonts w:eastAsiaTheme="minorEastAsia"/>
        </w:rPr>
      </w:pPr>
      <w:r>
        <w:t xml:space="preserve">Periodic review of </w:t>
      </w:r>
      <w:r w:rsidR="593ABFC9">
        <w:t>SGCS</w:t>
      </w:r>
      <w:r>
        <w:t xml:space="preserve"> proposal review comments to ensure they are adhering to the proposal review checklist</w:t>
      </w:r>
    </w:p>
    <w:p w14:paraId="675F1F72" w14:textId="05A7BBE7" w:rsidR="26EA34D2" w:rsidRDefault="26EA34D2" w:rsidP="52085D28">
      <w:pPr>
        <w:pStyle w:val="ListParagraph"/>
        <w:numPr>
          <w:ilvl w:val="0"/>
          <w:numId w:val="1"/>
        </w:numPr>
      </w:pPr>
      <w:r>
        <w:t xml:space="preserve">Periodic review of proposals escalated for Provost review to ensure they met criteria or if criteria was complex, pull these examples for full team </w:t>
      </w:r>
      <w:r w:rsidR="1B256C4E">
        <w:t>review and training</w:t>
      </w:r>
    </w:p>
    <w:p w14:paraId="24F896AA" w14:textId="070DE652" w:rsidR="52085D28" w:rsidRDefault="1B256C4E" w:rsidP="426D3054">
      <w:pPr>
        <w:pStyle w:val="ListParagraph"/>
        <w:numPr>
          <w:ilvl w:val="0"/>
          <w:numId w:val="1"/>
        </w:numPr>
      </w:pPr>
      <w:r>
        <w:t>Input from high-touch schools and departments to understand if greater transparency (vi</w:t>
      </w:r>
      <w:r w:rsidR="05BFA5A7">
        <w:t>a</w:t>
      </w:r>
      <w:r>
        <w:t xml:space="preserve"> the proposal checklist) is creating clearer expectations from OSP</w:t>
      </w:r>
      <w:r w:rsidR="05C6AE63">
        <w:t xml:space="preserve"> </w:t>
      </w:r>
    </w:p>
    <w:p w14:paraId="59EF1799" w14:textId="77777777" w:rsidR="0009407C" w:rsidRDefault="0009407C" w:rsidP="0009407C">
      <w:pPr>
        <w:pStyle w:val="Heading2"/>
      </w:pPr>
      <w:r>
        <w:t>Document History</w:t>
      </w:r>
    </w:p>
    <w:p w14:paraId="44693886" w14:textId="77777777" w:rsidR="0009407C" w:rsidRDefault="0009407C" w:rsidP="00735299">
      <w:pPr>
        <w:pStyle w:val="Caption"/>
        <w:keepNext/>
        <w:spacing w:after="0"/>
      </w:pPr>
      <w:r>
        <w:t xml:space="preserve">Table </w:t>
      </w:r>
      <w:r>
        <w:fldChar w:fldCharType="begin"/>
      </w:r>
      <w:r>
        <w:instrText>SEQ Table \* ARABIC</w:instrText>
      </w:r>
      <w:r>
        <w:fldChar w:fldCharType="separate"/>
      </w:r>
      <w:r>
        <w:rPr>
          <w:noProof/>
        </w:rPr>
        <w:t>1</w:t>
      </w:r>
      <w:r>
        <w:fldChar w:fldCharType="end"/>
      </w:r>
      <w:r>
        <w:t xml:space="preserve"> Document History</w:t>
      </w:r>
    </w:p>
    <w:tbl>
      <w:tblPr>
        <w:tblStyle w:val="TableGrid"/>
        <w:tblW w:w="9350" w:type="dxa"/>
        <w:tblLook w:val="04A0" w:firstRow="1" w:lastRow="0" w:firstColumn="1" w:lastColumn="0" w:noHBand="0" w:noVBand="1"/>
      </w:tblPr>
      <w:tblGrid>
        <w:gridCol w:w="1150"/>
        <w:gridCol w:w="1410"/>
        <w:gridCol w:w="1277"/>
        <w:gridCol w:w="5513"/>
      </w:tblGrid>
      <w:tr w:rsidR="0009407C" w14:paraId="27373C64" w14:textId="77777777" w:rsidTr="426D3054">
        <w:tc>
          <w:tcPr>
            <w:tcW w:w="1150" w:type="dxa"/>
          </w:tcPr>
          <w:p w14:paraId="13AA54C2" w14:textId="77777777" w:rsidR="0009407C" w:rsidRDefault="0009407C" w:rsidP="00D86787">
            <w:r>
              <w:t>Version</w:t>
            </w:r>
          </w:p>
        </w:tc>
        <w:tc>
          <w:tcPr>
            <w:tcW w:w="1410" w:type="dxa"/>
          </w:tcPr>
          <w:p w14:paraId="0882556C" w14:textId="77777777" w:rsidR="0009407C" w:rsidRDefault="0009407C" w:rsidP="00D86787">
            <w:r>
              <w:t>Date</w:t>
            </w:r>
          </w:p>
        </w:tc>
        <w:tc>
          <w:tcPr>
            <w:tcW w:w="1277" w:type="dxa"/>
          </w:tcPr>
          <w:p w14:paraId="0B13B387" w14:textId="77777777" w:rsidR="0009407C" w:rsidRDefault="0009407C" w:rsidP="00D86787">
            <w:r>
              <w:t>Author</w:t>
            </w:r>
          </w:p>
        </w:tc>
        <w:tc>
          <w:tcPr>
            <w:tcW w:w="5513" w:type="dxa"/>
          </w:tcPr>
          <w:p w14:paraId="0DDB0ABA" w14:textId="77777777" w:rsidR="0009407C" w:rsidRDefault="0009407C" w:rsidP="00D86787">
            <w:r>
              <w:t>Rationale</w:t>
            </w:r>
          </w:p>
        </w:tc>
      </w:tr>
      <w:tr w:rsidR="0009407C" w14:paraId="07BA7DF3" w14:textId="77777777" w:rsidTr="426D3054">
        <w:tc>
          <w:tcPr>
            <w:tcW w:w="1150" w:type="dxa"/>
          </w:tcPr>
          <w:p w14:paraId="0D14925C" w14:textId="77777777" w:rsidR="0009407C" w:rsidRDefault="0009407C" w:rsidP="00D86787">
            <w:r>
              <w:t>1.0</w:t>
            </w:r>
          </w:p>
        </w:tc>
        <w:tc>
          <w:tcPr>
            <w:tcW w:w="1410" w:type="dxa"/>
          </w:tcPr>
          <w:p w14:paraId="693F9894" w14:textId="5F7A4431" w:rsidR="0009407C" w:rsidRDefault="0009407C" w:rsidP="00D86787">
            <w:r>
              <w:t>0</w:t>
            </w:r>
            <w:r w:rsidR="006B464E">
              <w:t>7</w:t>
            </w:r>
            <w:r>
              <w:t>/</w:t>
            </w:r>
            <w:r w:rsidR="006B464E">
              <w:t>13</w:t>
            </w:r>
            <w:r>
              <w:t>/202</w:t>
            </w:r>
            <w:r w:rsidR="006B464E">
              <w:t>1</w:t>
            </w:r>
          </w:p>
        </w:tc>
        <w:tc>
          <w:tcPr>
            <w:tcW w:w="1277" w:type="dxa"/>
          </w:tcPr>
          <w:p w14:paraId="47CD58B5" w14:textId="16BEB747" w:rsidR="0009407C" w:rsidRDefault="006B464E" w:rsidP="00D86787">
            <w:r>
              <w:t>J. Lee</w:t>
            </w:r>
          </w:p>
        </w:tc>
        <w:tc>
          <w:tcPr>
            <w:tcW w:w="5513" w:type="dxa"/>
          </w:tcPr>
          <w:p w14:paraId="2BD0E3A8" w14:textId="7F2A28ED" w:rsidR="0009407C" w:rsidRDefault="006B464E" w:rsidP="00D86787">
            <w:r>
              <w:t>Initial</w:t>
            </w:r>
          </w:p>
        </w:tc>
      </w:tr>
      <w:tr w:rsidR="0009407C" w14:paraId="6E6A835C" w14:textId="77777777" w:rsidTr="426D3054">
        <w:tc>
          <w:tcPr>
            <w:tcW w:w="1150" w:type="dxa"/>
          </w:tcPr>
          <w:p w14:paraId="187E858F" w14:textId="125DA462" w:rsidR="0009407C" w:rsidRDefault="33F5B7C2" w:rsidP="00D86787">
            <w:r>
              <w:t>2.0</w:t>
            </w:r>
          </w:p>
        </w:tc>
        <w:tc>
          <w:tcPr>
            <w:tcW w:w="1410" w:type="dxa"/>
          </w:tcPr>
          <w:p w14:paraId="48D66DDB" w14:textId="11DEA9C8" w:rsidR="0009407C" w:rsidRDefault="33F5B7C2" w:rsidP="00D86787">
            <w:r>
              <w:t>08/16/2021</w:t>
            </w:r>
          </w:p>
        </w:tc>
        <w:tc>
          <w:tcPr>
            <w:tcW w:w="1277" w:type="dxa"/>
          </w:tcPr>
          <w:p w14:paraId="65413928" w14:textId="69EED927" w:rsidR="0009407C" w:rsidRDefault="33F5B7C2" w:rsidP="00D86787">
            <w:r>
              <w:t>J. Lee</w:t>
            </w:r>
          </w:p>
        </w:tc>
        <w:tc>
          <w:tcPr>
            <w:tcW w:w="5513" w:type="dxa"/>
          </w:tcPr>
          <w:p w14:paraId="123AA221" w14:textId="488DF742" w:rsidR="0009407C" w:rsidRDefault="33F5B7C2" w:rsidP="00D86787">
            <w:r>
              <w:t>Incorporated changes/revisions from Colleen Shanahan.</w:t>
            </w:r>
          </w:p>
        </w:tc>
      </w:tr>
      <w:tr w:rsidR="00CD1A40" w14:paraId="09C92AAD" w14:textId="77777777" w:rsidTr="426D3054">
        <w:tc>
          <w:tcPr>
            <w:tcW w:w="1150" w:type="dxa"/>
          </w:tcPr>
          <w:p w14:paraId="0886FD0B" w14:textId="406C05D8" w:rsidR="00CD1A40" w:rsidRDefault="00CD1A40" w:rsidP="00CD1A40">
            <w:r>
              <w:t>3.0</w:t>
            </w:r>
          </w:p>
        </w:tc>
        <w:tc>
          <w:tcPr>
            <w:tcW w:w="1410" w:type="dxa"/>
          </w:tcPr>
          <w:p w14:paraId="3DA63A9B" w14:textId="635E25A2" w:rsidR="00CD1A40" w:rsidRDefault="00CD1A40" w:rsidP="00CD1A40">
            <w:r>
              <w:t>08/18/2021</w:t>
            </w:r>
          </w:p>
        </w:tc>
        <w:tc>
          <w:tcPr>
            <w:tcW w:w="1277" w:type="dxa"/>
          </w:tcPr>
          <w:p w14:paraId="2D231B36" w14:textId="332AE3AC" w:rsidR="00CD1A40" w:rsidRDefault="00CD1A40" w:rsidP="00CD1A40">
            <w:r>
              <w:t>J. Lee</w:t>
            </w:r>
          </w:p>
        </w:tc>
        <w:tc>
          <w:tcPr>
            <w:tcW w:w="5513" w:type="dxa"/>
          </w:tcPr>
          <w:p w14:paraId="36D7A45C" w14:textId="766D2D3D" w:rsidR="00CD1A40" w:rsidRDefault="00CD1A40" w:rsidP="00CD1A40">
            <w:r>
              <w:t>Incorporated changes/revisions from Colleen Shanahan.</w:t>
            </w:r>
          </w:p>
        </w:tc>
      </w:tr>
    </w:tbl>
    <w:p w14:paraId="4C4E5AE0" w14:textId="5F4E88FC" w:rsidR="00FB2F88" w:rsidRDefault="00FB2F88" w:rsidP="00735299"/>
    <w:sectPr w:rsidR="00FB2F88" w:rsidSect="00560B9E">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C23C9C" w14:textId="77777777" w:rsidR="00D86787" w:rsidRDefault="00D86787" w:rsidP="00853DFF">
      <w:pPr>
        <w:spacing w:after="0" w:line="240" w:lineRule="auto"/>
      </w:pPr>
      <w:r>
        <w:separator/>
      </w:r>
    </w:p>
  </w:endnote>
  <w:endnote w:type="continuationSeparator" w:id="0">
    <w:p w14:paraId="7D8D99F6" w14:textId="77777777" w:rsidR="00D86787" w:rsidRDefault="00D86787" w:rsidP="00853DFF">
      <w:pPr>
        <w:spacing w:after="0" w:line="240" w:lineRule="auto"/>
      </w:pPr>
      <w:r>
        <w:continuationSeparator/>
      </w:r>
    </w:p>
  </w:endnote>
  <w:endnote w:type="continuationNotice" w:id="1">
    <w:p w14:paraId="43AA8B16" w14:textId="77777777" w:rsidR="008520CE" w:rsidRDefault="008520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8BC5C" w14:textId="77777777" w:rsidR="00D86787" w:rsidRDefault="00D867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E98B3" w14:textId="0DA726D2" w:rsidR="00D86787" w:rsidRDefault="00D86787" w:rsidP="6AE259CC">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sidRPr="6AE259CC">
      <w:rPr>
        <w:rFonts w:asciiTheme="majorHAnsi" w:hAnsiTheme="majorHAnsi"/>
      </w:rPr>
      <w:t xml:space="preserve">Page </w:t>
    </w:r>
    <w:r w:rsidRPr="6AE259CC">
      <w:rPr>
        <w:rFonts w:asciiTheme="majorHAnsi" w:hAnsiTheme="majorHAnsi"/>
        <w:noProof/>
      </w:rPr>
      <w:fldChar w:fldCharType="begin"/>
    </w:r>
    <w:r>
      <w:instrText xml:space="preserve"> PAGE   \* MERGEFORMAT </w:instrText>
    </w:r>
    <w:r w:rsidRPr="6AE259CC">
      <w:fldChar w:fldCharType="separate"/>
    </w:r>
    <w:r w:rsidRPr="6AE259CC">
      <w:rPr>
        <w:rFonts w:asciiTheme="majorHAnsi" w:hAnsiTheme="majorHAnsi"/>
        <w:noProof/>
      </w:rPr>
      <w:t>1</w:t>
    </w:r>
    <w:r w:rsidRPr="6AE259CC">
      <w:rPr>
        <w:rFonts w:asciiTheme="majorHAnsi" w:hAnsiTheme="majorHAnsi"/>
        <w:noProof/>
      </w:rPr>
      <w:fldChar w:fldCharType="end"/>
    </w:r>
  </w:p>
  <w:p w14:paraId="61A4DE6C" w14:textId="77777777" w:rsidR="00D86787" w:rsidRDefault="00D867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043FC" w14:textId="77777777" w:rsidR="00D86787" w:rsidRDefault="00D867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DF47B6" w14:textId="77777777" w:rsidR="00D86787" w:rsidRDefault="00D86787" w:rsidP="00853DFF">
      <w:pPr>
        <w:spacing w:after="0" w:line="240" w:lineRule="auto"/>
      </w:pPr>
      <w:r>
        <w:separator/>
      </w:r>
    </w:p>
  </w:footnote>
  <w:footnote w:type="continuationSeparator" w:id="0">
    <w:p w14:paraId="4C717B3B" w14:textId="77777777" w:rsidR="00D86787" w:rsidRDefault="00D86787" w:rsidP="00853DFF">
      <w:pPr>
        <w:spacing w:after="0" w:line="240" w:lineRule="auto"/>
      </w:pPr>
      <w:r>
        <w:continuationSeparator/>
      </w:r>
    </w:p>
  </w:footnote>
  <w:footnote w:type="continuationNotice" w:id="1">
    <w:p w14:paraId="13DEACE4" w14:textId="77777777" w:rsidR="008520CE" w:rsidRDefault="008520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F1CEC" w14:textId="77777777" w:rsidR="00D86787" w:rsidRDefault="00D867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22030" w14:textId="7B330B0E" w:rsidR="00D86787" w:rsidRPr="00560B9E" w:rsidRDefault="00D86787" w:rsidP="004D2230">
    <w:pPr>
      <w:pStyle w:val="Header"/>
      <w:jc w:val="right"/>
      <w:rPr>
        <w:sz w:val="20"/>
        <w:szCs w:val="20"/>
      </w:rPr>
    </w:pPr>
    <w:r w:rsidRPr="00560B9E">
      <w:rPr>
        <w:sz w:val="20"/>
        <w:szCs w:val="20"/>
      </w:rPr>
      <w:ptab w:relativeTo="margin" w:alignment="center" w:leader="none"/>
    </w:r>
    <w:r w:rsidRPr="00560B9E">
      <w:rPr>
        <w:sz w:val="20"/>
        <w:szCs w:val="20"/>
      </w:rPr>
      <w:ptab w:relativeTo="margin" w:alignment="right" w:leader="none"/>
    </w:r>
    <w:r w:rsidRPr="00560B9E">
      <w:rPr>
        <w:sz w:val="20"/>
        <w:szCs w:val="20"/>
      </w:rPr>
      <w:t>New and Competing Proposal Submissions</w:t>
    </w:r>
  </w:p>
  <w:p w14:paraId="45E5F5BA" w14:textId="34FC7F4B" w:rsidR="00D86787" w:rsidRPr="00560B9E" w:rsidRDefault="00D86787" w:rsidP="004D2230">
    <w:pPr>
      <w:pStyle w:val="Header"/>
      <w:jc w:val="right"/>
      <w:rPr>
        <w:sz w:val="20"/>
        <w:szCs w:val="20"/>
      </w:rPr>
    </w:pPr>
    <w:r w:rsidRPr="00560B9E">
      <w:rPr>
        <w:sz w:val="20"/>
        <w:szCs w:val="20"/>
      </w:rPr>
      <w:tab/>
      <w:t>Effective Date: 09/15/2021</w:t>
    </w:r>
  </w:p>
  <w:p w14:paraId="7D8F99F2" w14:textId="3761BA15" w:rsidR="00D86787" w:rsidRDefault="00D86787" w:rsidP="004D2230">
    <w:pPr>
      <w:pStyle w:val="Header"/>
      <w:jc w:val="right"/>
      <w:rPr>
        <w:sz w:val="20"/>
        <w:szCs w:val="20"/>
      </w:rPr>
    </w:pPr>
    <w:r w:rsidRPr="00560B9E">
      <w:rPr>
        <w:sz w:val="20"/>
        <w:szCs w:val="20"/>
      </w:rPr>
      <w:tab/>
    </w:r>
    <w:r w:rsidRPr="00560B9E">
      <w:rPr>
        <w:sz w:val="20"/>
        <w:szCs w:val="20"/>
      </w:rPr>
      <w:tab/>
      <w:t>Last Updated: 08/18/2021</w:t>
    </w:r>
  </w:p>
  <w:p w14:paraId="3B2C91FF" w14:textId="77777777" w:rsidR="00D86787" w:rsidRPr="00560B9E" w:rsidRDefault="00D86787" w:rsidP="004D2230">
    <w:pPr>
      <w:pStyle w:val="Header"/>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A4235" w14:textId="44116AB3" w:rsidR="00D86787" w:rsidRDefault="00D86787">
    <w:pPr>
      <w:pStyle w:val="Header"/>
    </w:pPr>
    <w:r>
      <w:rPr>
        <w:noProof/>
      </w:rPr>
      <w:drawing>
        <wp:inline distT="0" distB="0" distL="0" distR="0" wp14:anchorId="6B373CCD" wp14:editId="41247444">
          <wp:extent cx="1743075" cy="581025"/>
          <wp:effectExtent l="0" t="0" r="9525" b="0"/>
          <wp:docPr id="4" name="Picture 0" descr="Harvard Shield with Harvard Financial Administration and Office fo Sponsored progr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D Office for Sponsored Programs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3075" cy="5810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A4941"/>
    <w:multiLevelType w:val="hybridMultilevel"/>
    <w:tmpl w:val="20362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B3E33"/>
    <w:multiLevelType w:val="hybridMultilevel"/>
    <w:tmpl w:val="EDC41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45284"/>
    <w:multiLevelType w:val="hybridMultilevel"/>
    <w:tmpl w:val="BA6EB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42102"/>
    <w:multiLevelType w:val="hybridMultilevel"/>
    <w:tmpl w:val="1194D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E054D"/>
    <w:multiLevelType w:val="hybridMultilevel"/>
    <w:tmpl w:val="07BE4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BC095A"/>
    <w:multiLevelType w:val="hybridMultilevel"/>
    <w:tmpl w:val="E76EFC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CE6E3C"/>
    <w:multiLevelType w:val="hybridMultilevel"/>
    <w:tmpl w:val="846A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C854B1"/>
    <w:multiLevelType w:val="hybridMultilevel"/>
    <w:tmpl w:val="85661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FF6D07"/>
    <w:multiLevelType w:val="hybridMultilevel"/>
    <w:tmpl w:val="FDF40D8C"/>
    <w:lvl w:ilvl="0" w:tplc="F2380326">
      <w:start w:val="1"/>
      <w:numFmt w:val="bullet"/>
      <w:lvlText w:val=""/>
      <w:lvlJc w:val="left"/>
      <w:pPr>
        <w:ind w:left="720" w:hanging="360"/>
      </w:pPr>
      <w:rPr>
        <w:rFonts w:ascii="Symbol" w:hAnsi="Symbol" w:hint="default"/>
      </w:rPr>
    </w:lvl>
    <w:lvl w:ilvl="1" w:tplc="094E568A">
      <w:start w:val="1"/>
      <w:numFmt w:val="bullet"/>
      <w:lvlText w:val="o"/>
      <w:lvlJc w:val="left"/>
      <w:pPr>
        <w:ind w:left="1440" w:hanging="360"/>
      </w:pPr>
      <w:rPr>
        <w:rFonts w:ascii="Courier New" w:hAnsi="Courier New" w:hint="default"/>
      </w:rPr>
    </w:lvl>
    <w:lvl w:ilvl="2" w:tplc="62F014DA">
      <w:start w:val="1"/>
      <w:numFmt w:val="bullet"/>
      <w:lvlText w:val=""/>
      <w:lvlJc w:val="left"/>
      <w:pPr>
        <w:ind w:left="2160" w:hanging="360"/>
      </w:pPr>
      <w:rPr>
        <w:rFonts w:ascii="Wingdings" w:hAnsi="Wingdings" w:hint="default"/>
      </w:rPr>
    </w:lvl>
    <w:lvl w:ilvl="3" w:tplc="50122B04">
      <w:start w:val="1"/>
      <w:numFmt w:val="bullet"/>
      <w:lvlText w:val=""/>
      <w:lvlJc w:val="left"/>
      <w:pPr>
        <w:ind w:left="2880" w:hanging="360"/>
      </w:pPr>
      <w:rPr>
        <w:rFonts w:ascii="Symbol" w:hAnsi="Symbol" w:hint="default"/>
      </w:rPr>
    </w:lvl>
    <w:lvl w:ilvl="4" w:tplc="7F42867A">
      <w:start w:val="1"/>
      <w:numFmt w:val="bullet"/>
      <w:lvlText w:val="o"/>
      <w:lvlJc w:val="left"/>
      <w:pPr>
        <w:ind w:left="3600" w:hanging="360"/>
      </w:pPr>
      <w:rPr>
        <w:rFonts w:ascii="Courier New" w:hAnsi="Courier New" w:hint="default"/>
      </w:rPr>
    </w:lvl>
    <w:lvl w:ilvl="5" w:tplc="5A2836D4">
      <w:start w:val="1"/>
      <w:numFmt w:val="bullet"/>
      <w:lvlText w:val=""/>
      <w:lvlJc w:val="left"/>
      <w:pPr>
        <w:ind w:left="4320" w:hanging="360"/>
      </w:pPr>
      <w:rPr>
        <w:rFonts w:ascii="Wingdings" w:hAnsi="Wingdings" w:hint="default"/>
      </w:rPr>
    </w:lvl>
    <w:lvl w:ilvl="6" w:tplc="BC30120C">
      <w:start w:val="1"/>
      <w:numFmt w:val="bullet"/>
      <w:lvlText w:val=""/>
      <w:lvlJc w:val="left"/>
      <w:pPr>
        <w:ind w:left="5040" w:hanging="360"/>
      </w:pPr>
      <w:rPr>
        <w:rFonts w:ascii="Symbol" w:hAnsi="Symbol" w:hint="default"/>
      </w:rPr>
    </w:lvl>
    <w:lvl w:ilvl="7" w:tplc="CF1CFB06">
      <w:start w:val="1"/>
      <w:numFmt w:val="bullet"/>
      <w:lvlText w:val="o"/>
      <w:lvlJc w:val="left"/>
      <w:pPr>
        <w:ind w:left="5760" w:hanging="360"/>
      </w:pPr>
      <w:rPr>
        <w:rFonts w:ascii="Courier New" w:hAnsi="Courier New" w:hint="default"/>
      </w:rPr>
    </w:lvl>
    <w:lvl w:ilvl="8" w:tplc="A1083D18">
      <w:start w:val="1"/>
      <w:numFmt w:val="bullet"/>
      <w:lvlText w:val=""/>
      <w:lvlJc w:val="left"/>
      <w:pPr>
        <w:ind w:left="6480" w:hanging="360"/>
      </w:pPr>
      <w:rPr>
        <w:rFonts w:ascii="Wingdings" w:hAnsi="Wingdings" w:hint="default"/>
      </w:rPr>
    </w:lvl>
  </w:abstractNum>
  <w:abstractNum w:abstractNumId="9" w15:restartNumberingAfterBreak="0">
    <w:nsid w:val="1CCC7DC2"/>
    <w:multiLevelType w:val="hybridMultilevel"/>
    <w:tmpl w:val="3E8049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A85F5A"/>
    <w:multiLevelType w:val="hybridMultilevel"/>
    <w:tmpl w:val="7D34B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5C2040"/>
    <w:multiLevelType w:val="hybridMultilevel"/>
    <w:tmpl w:val="C090F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C43BFA"/>
    <w:multiLevelType w:val="hybridMultilevel"/>
    <w:tmpl w:val="5E36A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393858"/>
    <w:multiLevelType w:val="hybridMultilevel"/>
    <w:tmpl w:val="95A45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E71332"/>
    <w:multiLevelType w:val="hybridMultilevel"/>
    <w:tmpl w:val="32868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B44319"/>
    <w:multiLevelType w:val="hybridMultilevel"/>
    <w:tmpl w:val="B3927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B82EA4"/>
    <w:multiLevelType w:val="hybridMultilevel"/>
    <w:tmpl w:val="EB6056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6717A88"/>
    <w:multiLevelType w:val="hybridMultilevel"/>
    <w:tmpl w:val="05BEB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AF513B"/>
    <w:multiLevelType w:val="hybridMultilevel"/>
    <w:tmpl w:val="07802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E2581A"/>
    <w:multiLevelType w:val="hybridMultilevel"/>
    <w:tmpl w:val="42E00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C427F3"/>
    <w:multiLevelType w:val="hybridMultilevel"/>
    <w:tmpl w:val="98A4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FB312D"/>
    <w:multiLevelType w:val="hybridMultilevel"/>
    <w:tmpl w:val="100AA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CE61A6"/>
    <w:multiLevelType w:val="hybridMultilevel"/>
    <w:tmpl w:val="F0440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744064"/>
    <w:multiLevelType w:val="hybridMultilevel"/>
    <w:tmpl w:val="1A28D1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3920C8"/>
    <w:multiLevelType w:val="hybridMultilevel"/>
    <w:tmpl w:val="BF5CDE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C51DE8"/>
    <w:multiLevelType w:val="hybridMultilevel"/>
    <w:tmpl w:val="17685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572780"/>
    <w:multiLevelType w:val="hybridMultilevel"/>
    <w:tmpl w:val="082E16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4A7DD0"/>
    <w:multiLevelType w:val="hybridMultilevel"/>
    <w:tmpl w:val="CBBEC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A265A8"/>
    <w:multiLevelType w:val="hybridMultilevel"/>
    <w:tmpl w:val="4E3CC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D70363"/>
    <w:multiLevelType w:val="hybridMultilevel"/>
    <w:tmpl w:val="587AB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F90340"/>
    <w:multiLevelType w:val="hybridMultilevel"/>
    <w:tmpl w:val="BF082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A0541E"/>
    <w:multiLevelType w:val="hybridMultilevel"/>
    <w:tmpl w:val="73FC2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A637FB"/>
    <w:multiLevelType w:val="hybridMultilevel"/>
    <w:tmpl w:val="A40A841A"/>
    <w:lvl w:ilvl="0" w:tplc="479A66D0">
      <w:start w:val="1"/>
      <w:numFmt w:val="bullet"/>
      <w:lvlText w:val=""/>
      <w:lvlJc w:val="left"/>
      <w:pPr>
        <w:ind w:left="720" w:hanging="360"/>
      </w:pPr>
      <w:rPr>
        <w:rFonts w:ascii="Symbol" w:hAnsi="Symbol" w:hint="default"/>
      </w:rPr>
    </w:lvl>
    <w:lvl w:ilvl="1" w:tplc="9690894C">
      <w:start w:val="1"/>
      <w:numFmt w:val="bullet"/>
      <w:lvlText w:val="o"/>
      <w:lvlJc w:val="left"/>
      <w:pPr>
        <w:ind w:left="1440" w:hanging="360"/>
      </w:pPr>
      <w:rPr>
        <w:rFonts w:ascii="Courier New" w:hAnsi="Courier New" w:hint="default"/>
      </w:rPr>
    </w:lvl>
    <w:lvl w:ilvl="2" w:tplc="A57CF608">
      <w:start w:val="1"/>
      <w:numFmt w:val="bullet"/>
      <w:lvlText w:val=""/>
      <w:lvlJc w:val="left"/>
      <w:pPr>
        <w:ind w:left="2160" w:hanging="360"/>
      </w:pPr>
      <w:rPr>
        <w:rFonts w:ascii="Wingdings" w:hAnsi="Wingdings" w:hint="default"/>
      </w:rPr>
    </w:lvl>
    <w:lvl w:ilvl="3" w:tplc="4EBA94C0">
      <w:start w:val="1"/>
      <w:numFmt w:val="bullet"/>
      <w:lvlText w:val=""/>
      <w:lvlJc w:val="left"/>
      <w:pPr>
        <w:ind w:left="2880" w:hanging="360"/>
      </w:pPr>
      <w:rPr>
        <w:rFonts w:ascii="Symbol" w:hAnsi="Symbol" w:hint="default"/>
      </w:rPr>
    </w:lvl>
    <w:lvl w:ilvl="4" w:tplc="F56CE2F0">
      <w:start w:val="1"/>
      <w:numFmt w:val="bullet"/>
      <w:lvlText w:val="o"/>
      <w:lvlJc w:val="left"/>
      <w:pPr>
        <w:ind w:left="3600" w:hanging="360"/>
      </w:pPr>
      <w:rPr>
        <w:rFonts w:ascii="Courier New" w:hAnsi="Courier New" w:hint="default"/>
      </w:rPr>
    </w:lvl>
    <w:lvl w:ilvl="5" w:tplc="D0386E38">
      <w:start w:val="1"/>
      <w:numFmt w:val="bullet"/>
      <w:lvlText w:val=""/>
      <w:lvlJc w:val="left"/>
      <w:pPr>
        <w:ind w:left="4320" w:hanging="360"/>
      </w:pPr>
      <w:rPr>
        <w:rFonts w:ascii="Wingdings" w:hAnsi="Wingdings" w:hint="default"/>
      </w:rPr>
    </w:lvl>
    <w:lvl w:ilvl="6" w:tplc="F5987760">
      <w:start w:val="1"/>
      <w:numFmt w:val="bullet"/>
      <w:lvlText w:val=""/>
      <w:lvlJc w:val="left"/>
      <w:pPr>
        <w:ind w:left="5040" w:hanging="360"/>
      </w:pPr>
      <w:rPr>
        <w:rFonts w:ascii="Symbol" w:hAnsi="Symbol" w:hint="default"/>
      </w:rPr>
    </w:lvl>
    <w:lvl w:ilvl="7" w:tplc="37F41392">
      <w:start w:val="1"/>
      <w:numFmt w:val="bullet"/>
      <w:lvlText w:val="o"/>
      <w:lvlJc w:val="left"/>
      <w:pPr>
        <w:ind w:left="5760" w:hanging="360"/>
      </w:pPr>
      <w:rPr>
        <w:rFonts w:ascii="Courier New" w:hAnsi="Courier New" w:hint="default"/>
      </w:rPr>
    </w:lvl>
    <w:lvl w:ilvl="8" w:tplc="349C9C56">
      <w:start w:val="1"/>
      <w:numFmt w:val="bullet"/>
      <w:lvlText w:val=""/>
      <w:lvlJc w:val="left"/>
      <w:pPr>
        <w:ind w:left="6480" w:hanging="360"/>
      </w:pPr>
      <w:rPr>
        <w:rFonts w:ascii="Wingdings" w:hAnsi="Wingdings" w:hint="default"/>
      </w:rPr>
    </w:lvl>
  </w:abstractNum>
  <w:abstractNum w:abstractNumId="33" w15:restartNumberingAfterBreak="0">
    <w:nsid w:val="76EF097B"/>
    <w:multiLevelType w:val="hybridMultilevel"/>
    <w:tmpl w:val="D81AD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281C2E"/>
    <w:multiLevelType w:val="hybridMultilevel"/>
    <w:tmpl w:val="CB309B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9C82FAA"/>
    <w:multiLevelType w:val="hybridMultilevel"/>
    <w:tmpl w:val="ADFC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810D3E"/>
    <w:multiLevelType w:val="hybridMultilevel"/>
    <w:tmpl w:val="500AF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3B642F"/>
    <w:multiLevelType w:val="hybridMultilevel"/>
    <w:tmpl w:val="A6382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8"/>
  </w:num>
  <w:num w:numId="3">
    <w:abstractNumId w:val="1"/>
  </w:num>
  <w:num w:numId="4">
    <w:abstractNumId w:val="23"/>
  </w:num>
  <w:num w:numId="5">
    <w:abstractNumId w:val="20"/>
  </w:num>
  <w:num w:numId="6">
    <w:abstractNumId w:val="31"/>
  </w:num>
  <w:num w:numId="7">
    <w:abstractNumId w:val="27"/>
  </w:num>
  <w:num w:numId="8">
    <w:abstractNumId w:val="34"/>
  </w:num>
  <w:num w:numId="9">
    <w:abstractNumId w:val="21"/>
  </w:num>
  <w:num w:numId="10">
    <w:abstractNumId w:val="26"/>
  </w:num>
  <w:num w:numId="11">
    <w:abstractNumId w:val="5"/>
  </w:num>
  <w:num w:numId="12">
    <w:abstractNumId w:val="17"/>
  </w:num>
  <w:num w:numId="13">
    <w:abstractNumId w:val="16"/>
  </w:num>
  <w:num w:numId="14">
    <w:abstractNumId w:val="29"/>
  </w:num>
  <w:num w:numId="15">
    <w:abstractNumId w:val="33"/>
  </w:num>
  <w:num w:numId="16">
    <w:abstractNumId w:val="0"/>
  </w:num>
  <w:num w:numId="17">
    <w:abstractNumId w:val="12"/>
  </w:num>
  <w:num w:numId="18">
    <w:abstractNumId w:val="37"/>
  </w:num>
  <w:num w:numId="19">
    <w:abstractNumId w:val="30"/>
  </w:num>
  <w:num w:numId="20">
    <w:abstractNumId w:val="9"/>
  </w:num>
  <w:num w:numId="21">
    <w:abstractNumId w:val="4"/>
  </w:num>
  <w:num w:numId="22">
    <w:abstractNumId w:val="10"/>
  </w:num>
  <w:num w:numId="23">
    <w:abstractNumId w:val="15"/>
  </w:num>
  <w:num w:numId="24">
    <w:abstractNumId w:val="14"/>
  </w:num>
  <w:num w:numId="25">
    <w:abstractNumId w:val="35"/>
  </w:num>
  <w:num w:numId="26">
    <w:abstractNumId w:val="22"/>
  </w:num>
  <w:num w:numId="27">
    <w:abstractNumId w:val="28"/>
  </w:num>
  <w:num w:numId="28">
    <w:abstractNumId w:val="3"/>
  </w:num>
  <w:num w:numId="29">
    <w:abstractNumId w:val="11"/>
  </w:num>
  <w:num w:numId="30">
    <w:abstractNumId w:val="19"/>
  </w:num>
  <w:num w:numId="31">
    <w:abstractNumId w:val="36"/>
  </w:num>
  <w:num w:numId="32">
    <w:abstractNumId w:val="6"/>
  </w:num>
  <w:num w:numId="33">
    <w:abstractNumId w:val="24"/>
  </w:num>
  <w:num w:numId="34">
    <w:abstractNumId w:val="18"/>
  </w:num>
  <w:num w:numId="35">
    <w:abstractNumId w:val="7"/>
  </w:num>
  <w:num w:numId="36">
    <w:abstractNumId w:val="13"/>
  </w:num>
  <w:num w:numId="37">
    <w:abstractNumId w:val="2"/>
  </w:num>
  <w:num w:numId="38">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4096" w:nlCheck="1" w:checkStyle="0"/>
  <w:activeWritingStyle w:appName="MSWord" w:lang="en-US" w:vendorID="64" w:dllVersion="0" w:nlCheck="1" w:checkStyle="0"/>
  <w:proofState w:spelling="clean"/>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2DF"/>
    <w:rsid w:val="00003A39"/>
    <w:rsid w:val="000058F0"/>
    <w:rsid w:val="00006418"/>
    <w:rsid w:val="000113E6"/>
    <w:rsid w:val="00014ABC"/>
    <w:rsid w:val="000154AA"/>
    <w:rsid w:val="00020F11"/>
    <w:rsid w:val="00021C08"/>
    <w:rsid w:val="00024E1C"/>
    <w:rsid w:val="00025355"/>
    <w:rsid w:val="0002546A"/>
    <w:rsid w:val="00025B71"/>
    <w:rsid w:val="000333BD"/>
    <w:rsid w:val="00033A45"/>
    <w:rsid w:val="000355EE"/>
    <w:rsid w:val="00035A51"/>
    <w:rsid w:val="00052693"/>
    <w:rsid w:val="00052A35"/>
    <w:rsid w:val="00052C84"/>
    <w:rsid w:val="00060320"/>
    <w:rsid w:val="00064D20"/>
    <w:rsid w:val="00064F53"/>
    <w:rsid w:val="000652DF"/>
    <w:rsid w:val="000665B5"/>
    <w:rsid w:val="00066644"/>
    <w:rsid w:val="0007377E"/>
    <w:rsid w:val="00076CD1"/>
    <w:rsid w:val="0007735F"/>
    <w:rsid w:val="00081939"/>
    <w:rsid w:val="00081DAC"/>
    <w:rsid w:val="00092326"/>
    <w:rsid w:val="00092F5D"/>
    <w:rsid w:val="0009407C"/>
    <w:rsid w:val="000A1343"/>
    <w:rsid w:val="000A1369"/>
    <w:rsid w:val="000A1616"/>
    <w:rsid w:val="000A42E5"/>
    <w:rsid w:val="000A70D3"/>
    <w:rsid w:val="000A7459"/>
    <w:rsid w:val="000C196B"/>
    <w:rsid w:val="000C33C8"/>
    <w:rsid w:val="000C3CB3"/>
    <w:rsid w:val="000C6504"/>
    <w:rsid w:val="000C6FCB"/>
    <w:rsid w:val="000D1AD2"/>
    <w:rsid w:val="000D2907"/>
    <w:rsid w:val="000D35B5"/>
    <w:rsid w:val="000D4284"/>
    <w:rsid w:val="000D49D5"/>
    <w:rsid w:val="000D5062"/>
    <w:rsid w:val="000E4CFC"/>
    <w:rsid w:val="000F7C0A"/>
    <w:rsid w:val="00102D31"/>
    <w:rsid w:val="001030EC"/>
    <w:rsid w:val="0011362C"/>
    <w:rsid w:val="0011415C"/>
    <w:rsid w:val="00114E9A"/>
    <w:rsid w:val="00116095"/>
    <w:rsid w:val="00117697"/>
    <w:rsid w:val="00120622"/>
    <w:rsid w:val="00134C16"/>
    <w:rsid w:val="00136802"/>
    <w:rsid w:val="0014383B"/>
    <w:rsid w:val="00145AB6"/>
    <w:rsid w:val="00150A09"/>
    <w:rsid w:val="001531FA"/>
    <w:rsid w:val="0015703D"/>
    <w:rsid w:val="001610B7"/>
    <w:rsid w:val="00161A72"/>
    <w:rsid w:val="00164DC2"/>
    <w:rsid w:val="0017380A"/>
    <w:rsid w:val="00173BAB"/>
    <w:rsid w:val="00175942"/>
    <w:rsid w:val="00180A7A"/>
    <w:rsid w:val="00182DA3"/>
    <w:rsid w:val="001A49A4"/>
    <w:rsid w:val="001A5A9E"/>
    <w:rsid w:val="001A5ABF"/>
    <w:rsid w:val="001B514A"/>
    <w:rsid w:val="001C4957"/>
    <w:rsid w:val="001C4A8B"/>
    <w:rsid w:val="001C4E01"/>
    <w:rsid w:val="001C518C"/>
    <w:rsid w:val="001D3116"/>
    <w:rsid w:val="001E3C3E"/>
    <w:rsid w:val="001E5378"/>
    <w:rsid w:val="001F035B"/>
    <w:rsid w:val="001F133E"/>
    <w:rsid w:val="001F2AFC"/>
    <w:rsid w:val="001F5788"/>
    <w:rsid w:val="001F6496"/>
    <w:rsid w:val="00207838"/>
    <w:rsid w:val="00211672"/>
    <w:rsid w:val="00213CEB"/>
    <w:rsid w:val="00213DE8"/>
    <w:rsid w:val="00222739"/>
    <w:rsid w:val="00223029"/>
    <w:rsid w:val="002233B1"/>
    <w:rsid w:val="00226D14"/>
    <w:rsid w:val="00235085"/>
    <w:rsid w:val="00251543"/>
    <w:rsid w:val="0025201A"/>
    <w:rsid w:val="00255BA5"/>
    <w:rsid w:val="00256411"/>
    <w:rsid w:val="00257E8B"/>
    <w:rsid w:val="0026080D"/>
    <w:rsid w:val="002628CF"/>
    <w:rsid w:val="00262B73"/>
    <w:rsid w:val="00274542"/>
    <w:rsid w:val="00275823"/>
    <w:rsid w:val="00277414"/>
    <w:rsid w:val="00284E7F"/>
    <w:rsid w:val="002A5561"/>
    <w:rsid w:val="002B197C"/>
    <w:rsid w:val="002B6B07"/>
    <w:rsid w:val="002C1F09"/>
    <w:rsid w:val="002C2388"/>
    <w:rsid w:val="002C6BE6"/>
    <w:rsid w:val="002D23F5"/>
    <w:rsid w:val="002D55B3"/>
    <w:rsid w:val="002D6EA5"/>
    <w:rsid w:val="002D7565"/>
    <w:rsid w:val="002D7F90"/>
    <w:rsid w:val="002E048A"/>
    <w:rsid w:val="002E0FB1"/>
    <w:rsid w:val="002E271E"/>
    <w:rsid w:val="002E7CDB"/>
    <w:rsid w:val="002F38D6"/>
    <w:rsid w:val="002F5B80"/>
    <w:rsid w:val="002F6910"/>
    <w:rsid w:val="00304F82"/>
    <w:rsid w:val="00310378"/>
    <w:rsid w:val="00312B87"/>
    <w:rsid w:val="00312F06"/>
    <w:rsid w:val="00322FE7"/>
    <w:rsid w:val="0032325A"/>
    <w:rsid w:val="0032391B"/>
    <w:rsid w:val="00323FE3"/>
    <w:rsid w:val="00331705"/>
    <w:rsid w:val="003342B7"/>
    <w:rsid w:val="00343367"/>
    <w:rsid w:val="00345994"/>
    <w:rsid w:val="00352AF6"/>
    <w:rsid w:val="00353FE1"/>
    <w:rsid w:val="00356D6B"/>
    <w:rsid w:val="003619B5"/>
    <w:rsid w:val="00364FCB"/>
    <w:rsid w:val="0037193C"/>
    <w:rsid w:val="00371D97"/>
    <w:rsid w:val="00372D4D"/>
    <w:rsid w:val="00375CB5"/>
    <w:rsid w:val="00375D19"/>
    <w:rsid w:val="0037771E"/>
    <w:rsid w:val="00381C2A"/>
    <w:rsid w:val="00393B4E"/>
    <w:rsid w:val="0039479F"/>
    <w:rsid w:val="00394F17"/>
    <w:rsid w:val="003A017F"/>
    <w:rsid w:val="003A59D0"/>
    <w:rsid w:val="003A5A89"/>
    <w:rsid w:val="003A5EA1"/>
    <w:rsid w:val="003A7625"/>
    <w:rsid w:val="003B080E"/>
    <w:rsid w:val="003B1289"/>
    <w:rsid w:val="003B451A"/>
    <w:rsid w:val="003B45A7"/>
    <w:rsid w:val="003B5DE5"/>
    <w:rsid w:val="003B78EE"/>
    <w:rsid w:val="003C3402"/>
    <w:rsid w:val="003C36F4"/>
    <w:rsid w:val="003C4771"/>
    <w:rsid w:val="003C4A47"/>
    <w:rsid w:val="003C7365"/>
    <w:rsid w:val="003D3838"/>
    <w:rsid w:val="003D6306"/>
    <w:rsid w:val="003E0C49"/>
    <w:rsid w:val="003E1D5F"/>
    <w:rsid w:val="003E331F"/>
    <w:rsid w:val="003E378D"/>
    <w:rsid w:val="003E41C6"/>
    <w:rsid w:val="003F1AF0"/>
    <w:rsid w:val="003F3CA3"/>
    <w:rsid w:val="003F5CD9"/>
    <w:rsid w:val="004022AE"/>
    <w:rsid w:val="00402E24"/>
    <w:rsid w:val="004124D7"/>
    <w:rsid w:val="004130CA"/>
    <w:rsid w:val="00421E2A"/>
    <w:rsid w:val="00423AAD"/>
    <w:rsid w:val="0042551C"/>
    <w:rsid w:val="004273D4"/>
    <w:rsid w:val="00430F28"/>
    <w:rsid w:val="00433FC6"/>
    <w:rsid w:val="00435EC4"/>
    <w:rsid w:val="0043777B"/>
    <w:rsid w:val="00437D16"/>
    <w:rsid w:val="004430E3"/>
    <w:rsid w:val="004435B7"/>
    <w:rsid w:val="004455AC"/>
    <w:rsid w:val="00455219"/>
    <w:rsid w:val="004576B1"/>
    <w:rsid w:val="00457D6D"/>
    <w:rsid w:val="00462F11"/>
    <w:rsid w:val="00463538"/>
    <w:rsid w:val="004751EC"/>
    <w:rsid w:val="0047723F"/>
    <w:rsid w:val="004808D6"/>
    <w:rsid w:val="00490552"/>
    <w:rsid w:val="00492A8E"/>
    <w:rsid w:val="00493308"/>
    <w:rsid w:val="004960D2"/>
    <w:rsid w:val="00496AE8"/>
    <w:rsid w:val="004A0E63"/>
    <w:rsid w:val="004A2DB8"/>
    <w:rsid w:val="004A6A8B"/>
    <w:rsid w:val="004B0D08"/>
    <w:rsid w:val="004B1828"/>
    <w:rsid w:val="004B5963"/>
    <w:rsid w:val="004B6BC5"/>
    <w:rsid w:val="004C1E82"/>
    <w:rsid w:val="004C4A96"/>
    <w:rsid w:val="004C4D54"/>
    <w:rsid w:val="004C52EC"/>
    <w:rsid w:val="004D1971"/>
    <w:rsid w:val="004D2230"/>
    <w:rsid w:val="004D7E68"/>
    <w:rsid w:val="004E13B5"/>
    <w:rsid w:val="004E1E73"/>
    <w:rsid w:val="004E246C"/>
    <w:rsid w:val="004E42CD"/>
    <w:rsid w:val="004F1253"/>
    <w:rsid w:val="004F12AA"/>
    <w:rsid w:val="004F2EB4"/>
    <w:rsid w:val="005004B1"/>
    <w:rsid w:val="00505138"/>
    <w:rsid w:val="00505544"/>
    <w:rsid w:val="00510AAF"/>
    <w:rsid w:val="00510D7D"/>
    <w:rsid w:val="00512A59"/>
    <w:rsid w:val="00514C1D"/>
    <w:rsid w:val="005154C8"/>
    <w:rsid w:val="00520070"/>
    <w:rsid w:val="0052039B"/>
    <w:rsid w:val="00521F6B"/>
    <w:rsid w:val="00523F5D"/>
    <w:rsid w:val="00524553"/>
    <w:rsid w:val="00525120"/>
    <w:rsid w:val="005353A8"/>
    <w:rsid w:val="0053781B"/>
    <w:rsid w:val="005552D4"/>
    <w:rsid w:val="00555783"/>
    <w:rsid w:val="00557DA5"/>
    <w:rsid w:val="00560B9E"/>
    <w:rsid w:val="00567BF4"/>
    <w:rsid w:val="00574D94"/>
    <w:rsid w:val="00576AFE"/>
    <w:rsid w:val="00585AF1"/>
    <w:rsid w:val="005871E1"/>
    <w:rsid w:val="0059432E"/>
    <w:rsid w:val="00594F3A"/>
    <w:rsid w:val="005A1950"/>
    <w:rsid w:val="005A4A15"/>
    <w:rsid w:val="005A6904"/>
    <w:rsid w:val="005B0D9F"/>
    <w:rsid w:val="005B2ADF"/>
    <w:rsid w:val="005B5EB4"/>
    <w:rsid w:val="005B7224"/>
    <w:rsid w:val="005C0677"/>
    <w:rsid w:val="005C4BE4"/>
    <w:rsid w:val="005C70FC"/>
    <w:rsid w:val="005C71A6"/>
    <w:rsid w:val="005E17B0"/>
    <w:rsid w:val="005E1E06"/>
    <w:rsid w:val="005E2412"/>
    <w:rsid w:val="005E67D5"/>
    <w:rsid w:val="005F0571"/>
    <w:rsid w:val="005F355C"/>
    <w:rsid w:val="005F4F08"/>
    <w:rsid w:val="006026BB"/>
    <w:rsid w:val="00605059"/>
    <w:rsid w:val="00611B90"/>
    <w:rsid w:val="00612F05"/>
    <w:rsid w:val="00614458"/>
    <w:rsid w:val="006243C1"/>
    <w:rsid w:val="00625164"/>
    <w:rsid w:val="00631ED8"/>
    <w:rsid w:val="00632898"/>
    <w:rsid w:val="00633346"/>
    <w:rsid w:val="00635D74"/>
    <w:rsid w:val="00636CCA"/>
    <w:rsid w:val="006437DD"/>
    <w:rsid w:val="0064696F"/>
    <w:rsid w:val="00646AAA"/>
    <w:rsid w:val="006504E9"/>
    <w:rsid w:val="00657167"/>
    <w:rsid w:val="00663324"/>
    <w:rsid w:val="0066491B"/>
    <w:rsid w:val="00666737"/>
    <w:rsid w:val="0067229C"/>
    <w:rsid w:val="006732EF"/>
    <w:rsid w:val="006762B6"/>
    <w:rsid w:val="006840AB"/>
    <w:rsid w:val="006913E1"/>
    <w:rsid w:val="006A28F6"/>
    <w:rsid w:val="006A3072"/>
    <w:rsid w:val="006A4B1E"/>
    <w:rsid w:val="006A79A2"/>
    <w:rsid w:val="006B0E44"/>
    <w:rsid w:val="006B464E"/>
    <w:rsid w:val="006B7D0C"/>
    <w:rsid w:val="006C4A6C"/>
    <w:rsid w:val="006C5B21"/>
    <w:rsid w:val="006C66BA"/>
    <w:rsid w:val="006D00E3"/>
    <w:rsid w:val="006D0A82"/>
    <w:rsid w:val="006D19A7"/>
    <w:rsid w:val="006D4AC8"/>
    <w:rsid w:val="006D52EC"/>
    <w:rsid w:val="006D5E24"/>
    <w:rsid w:val="006D7028"/>
    <w:rsid w:val="006E0C6E"/>
    <w:rsid w:val="006E2200"/>
    <w:rsid w:val="006E3A61"/>
    <w:rsid w:val="006E5C96"/>
    <w:rsid w:val="006F1374"/>
    <w:rsid w:val="00701910"/>
    <w:rsid w:val="00704E93"/>
    <w:rsid w:val="00707A24"/>
    <w:rsid w:val="007122F4"/>
    <w:rsid w:val="0071785D"/>
    <w:rsid w:val="0072308D"/>
    <w:rsid w:val="00723FFD"/>
    <w:rsid w:val="0072648F"/>
    <w:rsid w:val="007308DD"/>
    <w:rsid w:val="0073185F"/>
    <w:rsid w:val="00735299"/>
    <w:rsid w:val="00736188"/>
    <w:rsid w:val="00736772"/>
    <w:rsid w:val="00740E07"/>
    <w:rsid w:val="00740EEB"/>
    <w:rsid w:val="007419AD"/>
    <w:rsid w:val="0075187E"/>
    <w:rsid w:val="0075442C"/>
    <w:rsid w:val="007561C8"/>
    <w:rsid w:val="00760191"/>
    <w:rsid w:val="00760A2E"/>
    <w:rsid w:val="00764A40"/>
    <w:rsid w:val="00766478"/>
    <w:rsid w:val="007703D8"/>
    <w:rsid w:val="00770817"/>
    <w:rsid w:val="0077139A"/>
    <w:rsid w:val="0077638B"/>
    <w:rsid w:val="00776D22"/>
    <w:rsid w:val="00777C95"/>
    <w:rsid w:val="00782B82"/>
    <w:rsid w:val="007845D3"/>
    <w:rsid w:val="007851D6"/>
    <w:rsid w:val="00791F45"/>
    <w:rsid w:val="00793E87"/>
    <w:rsid w:val="00794AB8"/>
    <w:rsid w:val="007A30E2"/>
    <w:rsid w:val="007A7422"/>
    <w:rsid w:val="007C259E"/>
    <w:rsid w:val="007C30C4"/>
    <w:rsid w:val="007C34CB"/>
    <w:rsid w:val="007C561D"/>
    <w:rsid w:val="007C66A1"/>
    <w:rsid w:val="007C698B"/>
    <w:rsid w:val="007E1D70"/>
    <w:rsid w:val="007E45A2"/>
    <w:rsid w:val="007E652F"/>
    <w:rsid w:val="007E6632"/>
    <w:rsid w:val="007E7A8E"/>
    <w:rsid w:val="007E7A8F"/>
    <w:rsid w:val="007E7CCF"/>
    <w:rsid w:val="007F1656"/>
    <w:rsid w:val="007F3A18"/>
    <w:rsid w:val="007F4C45"/>
    <w:rsid w:val="008000C7"/>
    <w:rsid w:val="00802816"/>
    <w:rsid w:val="00803A34"/>
    <w:rsid w:val="00807976"/>
    <w:rsid w:val="00811251"/>
    <w:rsid w:val="0081148C"/>
    <w:rsid w:val="00811CF2"/>
    <w:rsid w:val="00815C8D"/>
    <w:rsid w:val="008177FE"/>
    <w:rsid w:val="008219BD"/>
    <w:rsid w:val="00824401"/>
    <w:rsid w:val="00826E58"/>
    <w:rsid w:val="00832224"/>
    <w:rsid w:val="008427C3"/>
    <w:rsid w:val="00846D24"/>
    <w:rsid w:val="0084789A"/>
    <w:rsid w:val="00851E18"/>
    <w:rsid w:val="008520CE"/>
    <w:rsid w:val="00853DFF"/>
    <w:rsid w:val="008543F9"/>
    <w:rsid w:val="00856BB1"/>
    <w:rsid w:val="0086022C"/>
    <w:rsid w:val="00860470"/>
    <w:rsid w:val="00860E48"/>
    <w:rsid w:val="00866A40"/>
    <w:rsid w:val="00867FC1"/>
    <w:rsid w:val="00870433"/>
    <w:rsid w:val="008833CC"/>
    <w:rsid w:val="00884B3D"/>
    <w:rsid w:val="00886AF5"/>
    <w:rsid w:val="00888EA5"/>
    <w:rsid w:val="00890FB0"/>
    <w:rsid w:val="0089170F"/>
    <w:rsid w:val="00891B8F"/>
    <w:rsid w:val="0089544F"/>
    <w:rsid w:val="008A648F"/>
    <w:rsid w:val="008A72FE"/>
    <w:rsid w:val="008C170A"/>
    <w:rsid w:val="008D04CA"/>
    <w:rsid w:val="008D2933"/>
    <w:rsid w:val="008D6736"/>
    <w:rsid w:val="008D725A"/>
    <w:rsid w:val="008D7AD0"/>
    <w:rsid w:val="008D7C99"/>
    <w:rsid w:val="008D7D4E"/>
    <w:rsid w:val="008E0001"/>
    <w:rsid w:val="008E11CF"/>
    <w:rsid w:val="008E18D6"/>
    <w:rsid w:val="008E2C42"/>
    <w:rsid w:val="008E35E6"/>
    <w:rsid w:val="008E4C9F"/>
    <w:rsid w:val="008F0827"/>
    <w:rsid w:val="008F25B5"/>
    <w:rsid w:val="008F2AF4"/>
    <w:rsid w:val="008F7708"/>
    <w:rsid w:val="00903B16"/>
    <w:rsid w:val="00903DFD"/>
    <w:rsid w:val="009068C5"/>
    <w:rsid w:val="00912C5F"/>
    <w:rsid w:val="0091329F"/>
    <w:rsid w:val="0091512D"/>
    <w:rsid w:val="0091759C"/>
    <w:rsid w:val="0091766D"/>
    <w:rsid w:val="00921392"/>
    <w:rsid w:val="00922DC9"/>
    <w:rsid w:val="009231E6"/>
    <w:rsid w:val="009268C4"/>
    <w:rsid w:val="009323B1"/>
    <w:rsid w:val="00935D4F"/>
    <w:rsid w:val="00944AA8"/>
    <w:rsid w:val="00946311"/>
    <w:rsid w:val="00964C30"/>
    <w:rsid w:val="00967F15"/>
    <w:rsid w:val="0097510F"/>
    <w:rsid w:val="00980F89"/>
    <w:rsid w:val="0098360F"/>
    <w:rsid w:val="00984D4A"/>
    <w:rsid w:val="009908F1"/>
    <w:rsid w:val="00993766"/>
    <w:rsid w:val="00996756"/>
    <w:rsid w:val="00997ADD"/>
    <w:rsid w:val="009A071C"/>
    <w:rsid w:val="009A519D"/>
    <w:rsid w:val="009A52B5"/>
    <w:rsid w:val="009B41F6"/>
    <w:rsid w:val="009B4ACF"/>
    <w:rsid w:val="009B6758"/>
    <w:rsid w:val="009B6D33"/>
    <w:rsid w:val="009C3280"/>
    <w:rsid w:val="009E3A02"/>
    <w:rsid w:val="009E60C0"/>
    <w:rsid w:val="009F1158"/>
    <w:rsid w:val="00A00D94"/>
    <w:rsid w:val="00A10CD3"/>
    <w:rsid w:val="00A11E9B"/>
    <w:rsid w:val="00A13217"/>
    <w:rsid w:val="00A220F6"/>
    <w:rsid w:val="00A231D5"/>
    <w:rsid w:val="00A2368B"/>
    <w:rsid w:val="00A248E5"/>
    <w:rsid w:val="00A27D4D"/>
    <w:rsid w:val="00A30156"/>
    <w:rsid w:val="00A412C7"/>
    <w:rsid w:val="00A41422"/>
    <w:rsid w:val="00A526F0"/>
    <w:rsid w:val="00A53ED8"/>
    <w:rsid w:val="00A66F58"/>
    <w:rsid w:val="00A70E64"/>
    <w:rsid w:val="00A72014"/>
    <w:rsid w:val="00A74FD4"/>
    <w:rsid w:val="00A82503"/>
    <w:rsid w:val="00A82C04"/>
    <w:rsid w:val="00A9061F"/>
    <w:rsid w:val="00A91A17"/>
    <w:rsid w:val="00A96549"/>
    <w:rsid w:val="00AA06E4"/>
    <w:rsid w:val="00AA3819"/>
    <w:rsid w:val="00AA43FA"/>
    <w:rsid w:val="00AB1F33"/>
    <w:rsid w:val="00AB223A"/>
    <w:rsid w:val="00AB6C79"/>
    <w:rsid w:val="00AC134F"/>
    <w:rsid w:val="00AC1D80"/>
    <w:rsid w:val="00AD22E2"/>
    <w:rsid w:val="00AD269B"/>
    <w:rsid w:val="00AD40A5"/>
    <w:rsid w:val="00AE0006"/>
    <w:rsid w:val="00AE0B24"/>
    <w:rsid w:val="00AE333E"/>
    <w:rsid w:val="00AE3984"/>
    <w:rsid w:val="00AE5CEB"/>
    <w:rsid w:val="00AF1312"/>
    <w:rsid w:val="00AF2703"/>
    <w:rsid w:val="00AF36C3"/>
    <w:rsid w:val="00AF5A0B"/>
    <w:rsid w:val="00B00CC0"/>
    <w:rsid w:val="00B06749"/>
    <w:rsid w:val="00B06F8D"/>
    <w:rsid w:val="00B07110"/>
    <w:rsid w:val="00B07ED0"/>
    <w:rsid w:val="00B07FCF"/>
    <w:rsid w:val="00B10C09"/>
    <w:rsid w:val="00B148B9"/>
    <w:rsid w:val="00B1497A"/>
    <w:rsid w:val="00B17144"/>
    <w:rsid w:val="00B21045"/>
    <w:rsid w:val="00B31686"/>
    <w:rsid w:val="00B32D67"/>
    <w:rsid w:val="00B37308"/>
    <w:rsid w:val="00B37F82"/>
    <w:rsid w:val="00B4449E"/>
    <w:rsid w:val="00B52998"/>
    <w:rsid w:val="00B5350B"/>
    <w:rsid w:val="00B67FA5"/>
    <w:rsid w:val="00B70C1A"/>
    <w:rsid w:val="00B71231"/>
    <w:rsid w:val="00B713E4"/>
    <w:rsid w:val="00B75B88"/>
    <w:rsid w:val="00B77AB5"/>
    <w:rsid w:val="00B77BA2"/>
    <w:rsid w:val="00B80569"/>
    <w:rsid w:val="00B82CF5"/>
    <w:rsid w:val="00B837F2"/>
    <w:rsid w:val="00BA3E4E"/>
    <w:rsid w:val="00BA462B"/>
    <w:rsid w:val="00BA5BFC"/>
    <w:rsid w:val="00BB074E"/>
    <w:rsid w:val="00BB13E8"/>
    <w:rsid w:val="00BB60B7"/>
    <w:rsid w:val="00BC0BDD"/>
    <w:rsid w:val="00BC3655"/>
    <w:rsid w:val="00BC4D76"/>
    <w:rsid w:val="00BC6D31"/>
    <w:rsid w:val="00BD0268"/>
    <w:rsid w:val="00BD346E"/>
    <w:rsid w:val="00BD7BB3"/>
    <w:rsid w:val="00BE16BC"/>
    <w:rsid w:val="00BE77B5"/>
    <w:rsid w:val="00BE7A00"/>
    <w:rsid w:val="00BE7B31"/>
    <w:rsid w:val="00BF0CDB"/>
    <w:rsid w:val="00BF4ED0"/>
    <w:rsid w:val="00C054F4"/>
    <w:rsid w:val="00C10F17"/>
    <w:rsid w:val="00C11F5F"/>
    <w:rsid w:val="00C130F7"/>
    <w:rsid w:val="00C15F4C"/>
    <w:rsid w:val="00C20D42"/>
    <w:rsid w:val="00C210B0"/>
    <w:rsid w:val="00C22B6F"/>
    <w:rsid w:val="00C2500C"/>
    <w:rsid w:val="00C25EEC"/>
    <w:rsid w:val="00C31885"/>
    <w:rsid w:val="00C34FC2"/>
    <w:rsid w:val="00C43833"/>
    <w:rsid w:val="00C505C4"/>
    <w:rsid w:val="00C510D0"/>
    <w:rsid w:val="00C5195B"/>
    <w:rsid w:val="00C52B72"/>
    <w:rsid w:val="00C53B15"/>
    <w:rsid w:val="00C56EE3"/>
    <w:rsid w:val="00C600AB"/>
    <w:rsid w:val="00C63C6A"/>
    <w:rsid w:val="00C64667"/>
    <w:rsid w:val="00C65DEF"/>
    <w:rsid w:val="00C67A9E"/>
    <w:rsid w:val="00C67E63"/>
    <w:rsid w:val="00C719D4"/>
    <w:rsid w:val="00C850AF"/>
    <w:rsid w:val="00C904BB"/>
    <w:rsid w:val="00C97AF2"/>
    <w:rsid w:val="00CA21BF"/>
    <w:rsid w:val="00CA5F43"/>
    <w:rsid w:val="00CB0DCF"/>
    <w:rsid w:val="00CB3F3F"/>
    <w:rsid w:val="00CC20A0"/>
    <w:rsid w:val="00CC54CF"/>
    <w:rsid w:val="00CC6EEE"/>
    <w:rsid w:val="00CC6F8B"/>
    <w:rsid w:val="00CCA4BD"/>
    <w:rsid w:val="00CD1A40"/>
    <w:rsid w:val="00CD3429"/>
    <w:rsid w:val="00CD6253"/>
    <w:rsid w:val="00CE12FF"/>
    <w:rsid w:val="00CE1AFD"/>
    <w:rsid w:val="00CE29A0"/>
    <w:rsid w:val="00CE45DA"/>
    <w:rsid w:val="00CE6828"/>
    <w:rsid w:val="00CF05C1"/>
    <w:rsid w:val="00CF3157"/>
    <w:rsid w:val="00CF393A"/>
    <w:rsid w:val="00CF59CF"/>
    <w:rsid w:val="00CF6066"/>
    <w:rsid w:val="00D005B3"/>
    <w:rsid w:val="00D01555"/>
    <w:rsid w:val="00D01814"/>
    <w:rsid w:val="00D034E3"/>
    <w:rsid w:val="00D057FD"/>
    <w:rsid w:val="00D12C17"/>
    <w:rsid w:val="00D15331"/>
    <w:rsid w:val="00D16B6F"/>
    <w:rsid w:val="00D16BA7"/>
    <w:rsid w:val="00D174BC"/>
    <w:rsid w:val="00D21E12"/>
    <w:rsid w:val="00D21FED"/>
    <w:rsid w:val="00D23C31"/>
    <w:rsid w:val="00D25A4F"/>
    <w:rsid w:val="00D352E0"/>
    <w:rsid w:val="00D369D0"/>
    <w:rsid w:val="00D403FE"/>
    <w:rsid w:val="00D40CDD"/>
    <w:rsid w:val="00D47932"/>
    <w:rsid w:val="00D5144E"/>
    <w:rsid w:val="00D53702"/>
    <w:rsid w:val="00D55CE7"/>
    <w:rsid w:val="00D57628"/>
    <w:rsid w:val="00D57E43"/>
    <w:rsid w:val="00D60C4B"/>
    <w:rsid w:val="00D61148"/>
    <w:rsid w:val="00D631F5"/>
    <w:rsid w:val="00D667EB"/>
    <w:rsid w:val="00D67240"/>
    <w:rsid w:val="00D73FBE"/>
    <w:rsid w:val="00D76C3A"/>
    <w:rsid w:val="00D858F0"/>
    <w:rsid w:val="00D86787"/>
    <w:rsid w:val="00D945CA"/>
    <w:rsid w:val="00D97E7C"/>
    <w:rsid w:val="00DA0104"/>
    <w:rsid w:val="00DA3986"/>
    <w:rsid w:val="00DA4B6A"/>
    <w:rsid w:val="00DA5B51"/>
    <w:rsid w:val="00DA7D14"/>
    <w:rsid w:val="00DA7EE7"/>
    <w:rsid w:val="00DB2DFB"/>
    <w:rsid w:val="00DB3333"/>
    <w:rsid w:val="00DD5D11"/>
    <w:rsid w:val="00DE1CC9"/>
    <w:rsid w:val="00DE654E"/>
    <w:rsid w:val="00DE6563"/>
    <w:rsid w:val="00DE67F8"/>
    <w:rsid w:val="00DF455A"/>
    <w:rsid w:val="00DF5185"/>
    <w:rsid w:val="00DF7DF5"/>
    <w:rsid w:val="00E0248E"/>
    <w:rsid w:val="00E03DEF"/>
    <w:rsid w:val="00E0413D"/>
    <w:rsid w:val="00E06DAF"/>
    <w:rsid w:val="00E07C3F"/>
    <w:rsid w:val="00E1335E"/>
    <w:rsid w:val="00E13E5E"/>
    <w:rsid w:val="00E16557"/>
    <w:rsid w:val="00E16D19"/>
    <w:rsid w:val="00E237B0"/>
    <w:rsid w:val="00E24DEE"/>
    <w:rsid w:val="00E35361"/>
    <w:rsid w:val="00E4264C"/>
    <w:rsid w:val="00E43157"/>
    <w:rsid w:val="00E501E2"/>
    <w:rsid w:val="00E524B0"/>
    <w:rsid w:val="00E61B02"/>
    <w:rsid w:val="00E62209"/>
    <w:rsid w:val="00E715A7"/>
    <w:rsid w:val="00E77A89"/>
    <w:rsid w:val="00E802AF"/>
    <w:rsid w:val="00E824AD"/>
    <w:rsid w:val="00E9059F"/>
    <w:rsid w:val="00E912CB"/>
    <w:rsid w:val="00E92D78"/>
    <w:rsid w:val="00E93076"/>
    <w:rsid w:val="00E9524D"/>
    <w:rsid w:val="00EA1B0C"/>
    <w:rsid w:val="00EA2BA1"/>
    <w:rsid w:val="00EB21FA"/>
    <w:rsid w:val="00EB463C"/>
    <w:rsid w:val="00EB7464"/>
    <w:rsid w:val="00EC0167"/>
    <w:rsid w:val="00EC04BF"/>
    <w:rsid w:val="00EC0506"/>
    <w:rsid w:val="00EC2FCA"/>
    <w:rsid w:val="00EC7AAA"/>
    <w:rsid w:val="00ED2282"/>
    <w:rsid w:val="00ED44E7"/>
    <w:rsid w:val="00ED73D6"/>
    <w:rsid w:val="00ED7668"/>
    <w:rsid w:val="00ED7BE5"/>
    <w:rsid w:val="00EE0D1B"/>
    <w:rsid w:val="00EE41D4"/>
    <w:rsid w:val="00EE4C60"/>
    <w:rsid w:val="00EE6883"/>
    <w:rsid w:val="00EE6A8A"/>
    <w:rsid w:val="00EF360A"/>
    <w:rsid w:val="00EF61B5"/>
    <w:rsid w:val="00F03AC9"/>
    <w:rsid w:val="00F0637D"/>
    <w:rsid w:val="00F06B68"/>
    <w:rsid w:val="00F07D9E"/>
    <w:rsid w:val="00F07E33"/>
    <w:rsid w:val="00F16BBC"/>
    <w:rsid w:val="00F23357"/>
    <w:rsid w:val="00F277A6"/>
    <w:rsid w:val="00F31277"/>
    <w:rsid w:val="00F31334"/>
    <w:rsid w:val="00F40583"/>
    <w:rsid w:val="00F44F1B"/>
    <w:rsid w:val="00F532FB"/>
    <w:rsid w:val="00F53C7A"/>
    <w:rsid w:val="00F60561"/>
    <w:rsid w:val="00F664B8"/>
    <w:rsid w:val="00F71B6C"/>
    <w:rsid w:val="00F72D8E"/>
    <w:rsid w:val="00F73DAC"/>
    <w:rsid w:val="00F750D8"/>
    <w:rsid w:val="00F75F7A"/>
    <w:rsid w:val="00F76671"/>
    <w:rsid w:val="00F76CDD"/>
    <w:rsid w:val="00F91866"/>
    <w:rsid w:val="00FB0E68"/>
    <w:rsid w:val="00FB0F36"/>
    <w:rsid w:val="00FB2F88"/>
    <w:rsid w:val="00FB394D"/>
    <w:rsid w:val="00FB3F72"/>
    <w:rsid w:val="00FB5827"/>
    <w:rsid w:val="00FB6F3A"/>
    <w:rsid w:val="00FC42A9"/>
    <w:rsid w:val="00FC4F80"/>
    <w:rsid w:val="00FC6F47"/>
    <w:rsid w:val="00FD0C0C"/>
    <w:rsid w:val="00FE14CC"/>
    <w:rsid w:val="00FE5675"/>
    <w:rsid w:val="00FE7FFA"/>
    <w:rsid w:val="00FE86D7"/>
    <w:rsid w:val="011CA3D1"/>
    <w:rsid w:val="0123D42F"/>
    <w:rsid w:val="01905152"/>
    <w:rsid w:val="01D326F5"/>
    <w:rsid w:val="020C9C42"/>
    <w:rsid w:val="02181F6C"/>
    <w:rsid w:val="03609632"/>
    <w:rsid w:val="038703FA"/>
    <w:rsid w:val="03B4BC74"/>
    <w:rsid w:val="03D44FC7"/>
    <w:rsid w:val="03FDE601"/>
    <w:rsid w:val="04BECB7E"/>
    <w:rsid w:val="04D1FA14"/>
    <w:rsid w:val="05BFA5A7"/>
    <w:rsid w:val="05C6AE63"/>
    <w:rsid w:val="05E63A77"/>
    <w:rsid w:val="05F9A573"/>
    <w:rsid w:val="062A1779"/>
    <w:rsid w:val="06710BB0"/>
    <w:rsid w:val="06FEA33D"/>
    <w:rsid w:val="0704B8EC"/>
    <w:rsid w:val="07A55145"/>
    <w:rsid w:val="07E2AD81"/>
    <w:rsid w:val="08785E72"/>
    <w:rsid w:val="088D99BD"/>
    <w:rsid w:val="08E0A455"/>
    <w:rsid w:val="08E5B475"/>
    <w:rsid w:val="09314635"/>
    <w:rsid w:val="0951BDB7"/>
    <w:rsid w:val="09E202B7"/>
    <w:rsid w:val="0A2CCE75"/>
    <w:rsid w:val="0A41C502"/>
    <w:rsid w:val="0AB9D0D9"/>
    <w:rsid w:val="0B10DE95"/>
    <w:rsid w:val="0B4A6B03"/>
    <w:rsid w:val="0B4B3916"/>
    <w:rsid w:val="0B9215DF"/>
    <w:rsid w:val="0BBF01B2"/>
    <w:rsid w:val="0C11CE2E"/>
    <w:rsid w:val="0C85D8D2"/>
    <w:rsid w:val="0C9F012F"/>
    <w:rsid w:val="0CE2E2AE"/>
    <w:rsid w:val="0DAD9E8F"/>
    <w:rsid w:val="0DC53355"/>
    <w:rsid w:val="0E0D0A79"/>
    <w:rsid w:val="0E4E9506"/>
    <w:rsid w:val="0E54CDD3"/>
    <w:rsid w:val="0EFE8FFA"/>
    <w:rsid w:val="0F003BBE"/>
    <w:rsid w:val="0F732B90"/>
    <w:rsid w:val="0FB43BC8"/>
    <w:rsid w:val="109C0C1F"/>
    <w:rsid w:val="10E46CC2"/>
    <w:rsid w:val="112D1581"/>
    <w:rsid w:val="113C581A"/>
    <w:rsid w:val="115A99CD"/>
    <w:rsid w:val="11D24C24"/>
    <w:rsid w:val="1237DC80"/>
    <w:rsid w:val="127B01E1"/>
    <w:rsid w:val="12FDC0C5"/>
    <w:rsid w:val="134DFD94"/>
    <w:rsid w:val="13A1B9C5"/>
    <w:rsid w:val="13EAF794"/>
    <w:rsid w:val="14C244D5"/>
    <w:rsid w:val="14DB6D32"/>
    <w:rsid w:val="15B71CDD"/>
    <w:rsid w:val="16708317"/>
    <w:rsid w:val="168A74C2"/>
    <w:rsid w:val="16F0D965"/>
    <w:rsid w:val="17062D6B"/>
    <w:rsid w:val="176CCBBD"/>
    <w:rsid w:val="1770B4AF"/>
    <w:rsid w:val="17750B87"/>
    <w:rsid w:val="17EDDE15"/>
    <w:rsid w:val="18047BC9"/>
    <w:rsid w:val="181247C5"/>
    <w:rsid w:val="187FF6EE"/>
    <w:rsid w:val="18C2CEAF"/>
    <w:rsid w:val="1924D498"/>
    <w:rsid w:val="1961CC97"/>
    <w:rsid w:val="198F5BE1"/>
    <w:rsid w:val="19B94D01"/>
    <w:rsid w:val="1A2B798B"/>
    <w:rsid w:val="1A6ADE2D"/>
    <w:rsid w:val="1AEFF0A0"/>
    <w:rsid w:val="1B002C3B"/>
    <w:rsid w:val="1B256C4E"/>
    <w:rsid w:val="1B3C1C8B"/>
    <w:rsid w:val="1B88F3C2"/>
    <w:rsid w:val="1C04ADDC"/>
    <w:rsid w:val="1C10DE68"/>
    <w:rsid w:val="1C25DE04"/>
    <w:rsid w:val="1C365667"/>
    <w:rsid w:val="1C379ED9"/>
    <w:rsid w:val="1D25B261"/>
    <w:rsid w:val="1D769732"/>
    <w:rsid w:val="1DB23825"/>
    <w:rsid w:val="1E2A8A1B"/>
    <w:rsid w:val="1F126793"/>
    <w:rsid w:val="1F37E6EF"/>
    <w:rsid w:val="1F3F5366"/>
    <w:rsid w:val="1FDB8AE4"/>
    <w:rsid w:val="207B5EA4"/>
    <w:rsid w:val="216F6DBF"/>
    <w:rsid w:val="21CBA791"/>
    <w:rsid w:val="21D5FDB1"/>
    <w:rsid w:val="2265DE84"/>
    <w:rsid w:val="24110CB1"/>
    <w:rsid w:val="2469FFCB"/>
    <w:rsid w:val="2473A414"/>
    <w:rsid w:val="2496871F"/>
    <w:rsid w:val="25253339"/>
    <w:rsid w:val="257105B8"/>
    <w:rsid w:val="259D3F9E"/>
    <w:rsid w:val="25ABFA9C"/>
    <w:rsid w:val="25DC0287"/>
    <w:rsid w:val="26A88612"/>
    <w:rsid w:val="26EA34D2"/>
    <w:rsid w:val="272F8516"/>
    <w:rsid w:val="2747CAFD"/>
    <w:rsid w:val="27D3271D"/>
    <w:rsid w:val="2829BEE0"/>
    <w:rsid w:val="284D8CC1"/>
    <w:rsid w:val="28505140"/>
    <w:rsid w:val="29428521"/>
    <w:rsid w:val="296944CD"/>
    <w:rsid w:val="29882A8C"/>
    <w:rsid w:val="29AF58FD"/>
    <w:rsid w:val="2A7682E3"/>
    <w:rsid w:val="2A9A19C2"/>
    <w:rsid w:val="2A9B2E6A"/>
    <w:rsid w:val="2A9F9CB5"/>
    <w:rsid w:val="2B366F4C"/>
    <w:rsid w:val="2BC27187"/>
    <w:rsid w:val="2BE0473C"/>
    <w:rsid w:val="2C0ADC46"/>
    <w:rsid w:val="2C0B71B0"/>
    <w:rsid w:val="2C125344"/>
    <w:rsid w:val="2CB2F12D"/>
    <w:rsid w:val="2CD9CBAB"/>
    <w:rsid w:val="2CF5D6B6"/>
    <w:rsid w:val="2D276170"/>
    <w:rsid w:val="2D896759"/>
    <w:rsid w:val="2DD22184"/>
    <w:rsid w:val="2E3925D2"/>
    <w:rsid w:val="2E3CB5F0"/>
    <w:rsid w:val="2E5BF505"/>
    <w:rsid w:val="2E9A6F9A"/>
    <w:rsid w:val="2FD4BCD3"/>
    <w:rsid w:val="3009E06F"/>
    <w:rsid w:val="30DE4D69"/>
    <w:rsid w:val="3113B3C3"/>
    <w:rsid w:val="313297C2"/>
    <w:rsid w:val="31655477"/>
    <w:rsid w:val="326454B2"/>
    <w:rsid w:val="32A1F4F4"/>
    <w:rsid w:val="331EEF60"/>
    <w:rsid w:val="335A7162"/>
    <w:rsid w:val="3365183A"/>
    <w:rsid w:val="33D77326"/>
    <w:rsid w:val="33EEB99E"/>
    <w:rsid w:val="33F5B7C2"/>
    <w:rsid w:val="342D569E"/>
    <w:rsid w:val="3487EDEF"/>
    <w:rsid w:val="34ABF774"/>
    <w:rsid w:val="34C42935"/>
    <w:rsid w:val="353F2A4F"/>
    <w:rsid w:val="3551EF5D"/>
    <w:rsid w:val="358A89FF"/>
    <w:rsid w:val="369CB8FC"/>
    <w:rsid w:val="371DE265"/>
    <w:rsid w:val="37A14052"/>
    <w:rsid w:val="39A63EBB"/>
    <w:rsid w:val="39D53C34"/>
    <w:rsid w:val="3A9F81BB"/>
    <w:rsid w:val="3AE66A4C"/>
    <w:rsid w:val="3B420F1C"/>
    <w:rsid w:val="3B51A119"/>
    <w:rsid w:val="3BF30B41"/>
    <w:rsid w:val="3C0FC539"/>
    <w:rsid w:val="3C1FD1DB"/>
    <w:rsid w:val="3C28ED96"/>
    <w:rsid w:val="3C841E08"/>
    <w:rsid w:val="3C857753"/>
    <w:rsid w:val="3C8FA058"/>
    <w:rsid w:val="3D0BFA80"/>
    <w:rsid w:val="3D5B2548"/>
    <w:rsid w:val="3D8DDA71"/>
    <w:rsid w:val="3DEE6897"/>
    <w:rsid w:val="3EDBA141"/>
    <w:rsid w:val="3F5639AC"/>
    <w:rsid w:val="3F738880"/>
    <w:rsid w:val="3FBCD86D"/>
    <w:rsid w:val="3FEEE7EE"/>
    <w:rsid w:val="40188B43"/>
    <w:rsid w:val="4125CC41"/>
    <w:rsid w:val="412A02CA"/>
    <w:rsid w:val="414026B8"/>
    <w:rsid w:val="41A9FE63"/>
    <w:rsid w:val="426D3054"/>
    <w:rsid w:val="430B4A6C"/>
    <w:rsid w:val="43151006"/>
    <w:rsid w:val="4362F61D"/>
    <w:rsid w:val="444B67EE"/>
    <w:rsid w:val="44B822D6"/>
    <w:rsid w:val="44BF876E"/>
    <w:rsid w:val="450FD742"/>
    <w:rsid w:val="451EF9EB"/>
    <w:rsid w:val="4598EC56"/>
    <w:rsid w:val="45CE0FF2"/>
    <w:rsid w:val="45E2CA04"/>
    <w:rsid w:val="45E902D1"/>
    <w:rsid w:val="45FA6F7E"/>
    <w:rsid w:val="45FAEF85"/>
    <w:rsid w:val="467E0AE6"/>
    <w:rsid w:val="469A96DF"/>
    <w:rsid w:val="46EF3843"/>
    <w:rsid w:val="477C6F56"/>
    <w:rsid w:val="47957691"/>
    <w:rsid w:val="47C60CDF"/>
    <w:rsid w:val="484B7F2F"/>
    <w:rsid w:val="48604BF2"/>
    <w:rsid w:val="486EDE1D"/>
    <w:rsid w:val="488B376E"/>
    <w:rsid w:val="48B2AE43"/>
    <w:rsid w:val="48B907AB"/>
    <w:rsid w:val="48D9A46E"/>
    <w:rsid w:val="49B4A4D8"/>
    <w:rsid w:val="49D95460"/>
    <w:rsid w:val="49E24576"/>
    <w:rsid w:val="4A0C9B17"/>
    <w:rsid w:val="4A6E0962"/>
    <w:rsid w:val="4AA5E3E6"/>
    <w:rsid w:val="4B1EB93A"/>
    <w:rsid w:val="4BBA8494"/>
    <w:rsid w:val="4C251FB5"/>
    <w:rsid w:val="4C3D5176"/>
    <w:rsid w:val="4C71A913"/>
    <w:rsid w:val="4CCA29F4"/>
    <w:rsid w:val="4D4F12C5"/>
    <w:rsid w:val="4DD2610D"/>
    <w:rsid w:val="4DF7C1EA"/>
    <w:rsid w:val="4E70BA31"/>
    <w:rsid w:val="4EB3F684"/>
    <w:rsid w:val="4F002DBB"/>
    <w:rsid w:val="4FCB493A"/>
    <w:rsid w:val="506B5DD7"/>
    <w:rsid w:val="5145D8F9"/>
    <w:rsid w:val="5199F808"/>
    <w:rsid w:val="51B63993"/>
    <w:rsid w:val="52085D28"/>
    <w:rsid w:val="5245734C"/>
    <w:rsid w:val="52E2627F"/>
    <w:rsid w:val="53425EC1"/>
    <w:rsid w:val="53677A69"/>
    <w:rsid w:val="53AF3443"/>
    <w:rsid w:val="53F0A1D8"/>
    <w:rsid w:val="53F1BB84"/>
    <w:rsid w:val="546EBD48"/>
    <w:rsid w:val="546F28DD"/>
    <w:rsid w:val="547C39E5"/>
    <w:rsid w:val="54FA28D1"/>
    <w:rsid w:val="551465FA"/>
    <w:rsid w:val="553ECAD3"/>
    <w:rsid w:val="5598981C"/>
    <w:rsid w:val="569F1B2B"/>
    <w:rsid w:val="56CF8E9F"/>
    <w:rsid w:val="56D0EE16"/>
    <w:rsid w:val="57A21C4B"/>
    <w:rsid w:val="57A53E5A"/>
    <w:rsid w:val="5824923C"/>
    <w:rsid w:val="583CD717"/>
    <w:rsid w:val="5873C710"/>
    <w:rsid w:val="589C6219"/>
    <w:rsid w:val="58EA7A60"/>
    <w:rsid w:val="593ABFC9"/>
    <w:rsid w:val="5965571C"/>
    <w:rsid w:val="5993E98F"/>
    <w:rsid w:val="59CED21D"/>
    <w:rsid w:val="5A6C87CD"/>
    <w:rsid w:val="5A759EBF"/>
    <w:rsid w:val="5ABBA4C8"/>
    <w:rsid w:val="5B93FF5F"/>
    <w:rsid w:val="5BE4AD8E"/>
    <w:rsid w:val="5C5B62C6"/>
    <w:rsid w:val="5D42C9E8"/>
    <w:rsid w:val="5DBA5725"/>
    <w:rsid w:val="5E0FE30D"/>
    <w:rsid w:val="5EF9DCDD"/>
    <w:rsid w:val="5F1D57FC"/>
    <w:rsid w:val="5F45879B"/>
    <w:rsid w:val="5F94CE0A"/>
    <w:rsid w:val="608829F1"/>
    <w:rsid w:val="6092B555"/>
    <w:rsid w:val="60AC713B"/>
    <w:rsid w:val="612A659E"/>
    <w:rsid w:val="61B698FE"/>
    <w:rsid w:val="623E405F"/>
    <w:rsid w:val="62480DB1"/>
    <w:rsid w:val="63851F99"/>
    <w:rsid w:val="6426A78E"/>
    <w:rsid w:val="642EB190"/>
    <w:rsid w:val="64351A8D"/>
    <w:rsid w:val="643F609A"/>
    <w:rsid w:val="644C457E"/>
    <w:rsid w:val="64AC072C"/>
    <w:rsid w:val="6625DC15"/>
    <w:rsid w:val="667E7D5B"/>
    <w:rsid w:val="6701E2F1"/>
    <w:rsid w:val="6722678B"/>
    <w:rsid w:val="67512647"/>
    <w:rsid w:val="677A6916"/>
    <w:rsid w:val="67C3F704"/>
    <w:rsid w:val="67CB5DBB"/>
    <w:rsid w:val="68ACEF3F"/>
    <w:rsid w:val="68F71C05"/>
    <w:rsid w:val="691D7EA3"/>
    <w:rsid w:val="69357783"/>
    <w:rsid w:val="696695E8"/>
    <w:rsid w:val="696BAF48"/>
    <w:rsid w:val="6A513FCA"/>
    <w:rsid w:val="6AAD642F"/>
    <w:rsid w:val="6AE259CC"/>
    <w:rsid w:val="6B4F408C"/>
    <w:rsid w:val="6B97E662"/>
    <w:rsid w:val="6B98C02F"/>
    <w:rsid w:val="6C243F1E"/>
    <w:rsid w:val="6C4DDA39"/>
    <w:rsid w:val="6C6D1845"/>
    <w:rsid w:val="6CA82E05"/>
    <w:rsid w:val="6DABBA2E"/>
    <w:rsid w:val="6DE9AA9A"/>
    <w:rsid w:val="6E511EF0"/>
    <w:rsid w:val="6E995612"/>
    <w:rsid w:val="6EC41507"/>
    <w:rsid w:val="6F173EDC"/>
    <w:rsid w:val="6F4116CB"/>
    <w:rsid w:val="6F502A88"/>
    <w:rsid w:val="706C5975"/>
    <w:rsid w:val="7082AD9C"/>
    <w:rsid w:val="71582EE2"/>
    <w:rsid w:val="71601C68"/>
    <w:rsid w:val="71932E5E"/>
    <w:rsid w:val="71D2F7CB"/>
    <w:rsid w:val="726602F4"/>
    <w:rsid w:val="72A32B70"/>
    <w:rsid w:val="72EA137D"/>
    <w:rsid w:val="731F0D20"/>
    <w:rsid w:val="7331F254"/>
    <w:rsid w:val="733D6A2C"/>
    <w:rsid w:val="736B5184"/>
    <w:rsid w:val="73B6F45F"/>
    <w:rsid w:val="74692F1A"/>
    <w:rsid w:val="7497BD2A"/>
    <w:rsid w:val="74F8E3BA"/>
    <w:rsid w:val="75D5D3E1"/>
    <w:rsid w:val="75EC583A"/>
    <w:rsid w:val="76338D8B"/>
    <w:rsid w:val="765B980D"/>
    <w:rsid w:val="76C32747"/>
    <w:rsid w:val="76D3B4EC"/>
    <w:rsid w:val="77987A66"/>
    <w:rsid w:val="783EA542"/>
    <w:rsid w:val="7856DA10"/>
    <w:rsid w:val="790E62D6"/>
    <w:rsid w:val="798E4EA4"/>
    <w:rsid w:val="7A12E483"/>
    <w:rsid w:val="7A6C7F52"/>
    <w:rsid w:val="7AA3FDEF"/>
    <w:rsid w:val="7B12C699"/>
    <w:rsid w:val="7BA8DDE7"/>
    <w:rsid w:val="7BD1610A"/>
    <w:rsid w:val="7BEA0B98"/>
    <w:rsid w:val="7D10410F"/>
    <w:rsid w:val="7D1C43F5"/>
    <w:rsid w:val="7D3176C7"/>
    <w:rsid w:val="7D44AE48"/>
    <w:rsid w:val="7DA07617"/>
    <w:rsid w:val="7E1F3788"/>
    <w:rsid w:val="7E4E1A5D"/>
    <w:rsid w:val="7EA42F15"/>
    <w:rsid w:val="7F4C7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F34B4D2"/>
  <w15:docId w15:val="{5A3ADD80-9106-4953-B595-FA91AC9F0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CB3"/>
  </w:style>
  <w:style w:type="paragraph" w:styleId="Heading1">
    <w:name w:val="heading 1"/>
    <w:basedOn w:val="Normal"/>
    <w:next w:val="Normal"/>
    <w:link w:val="Heading1Char"/>
    <w:uiPriority w:val="9"/>
    <w:qFormat/>
    <w:rsid w:val="009323B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2500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60B9E"/>
    <w:pPr>
      <w:keepNext/>
      <w:keepLines/>
      <w:spacing w:before="40" w:after="120"/>
      <w:outlineLvl w:val="2"/>
    </w:pPr>
    <w:rPr>
      <w:rFonts w:asciiTheme="majorHAnsi" w:eastAsiaTheme="majorEastAsia" w:hAnsiTheme="majorHAnsi" w:cstheme="majorBidi"/>
      <w:b/>
      <w:color w:val="243F60" w:themeColor="accent1" w:themeShade="7F"/>
      <w:szCs w:val="24"/>
    </w:rPr>
  </w:style>
  <w:style w:type="paragraph" w:styleId="Heading4">
    <w:name w:val="heading 4"/>
    <w:basedOn w:val="Normal"/>
    <w:next w:val="Normal"/>
    <w:link w:val="Heading4Char"/>
    <w:uiPriority w:val="9"/>
    <w:unhideWhenUsed/>
    <w:qFormat/>
    <w:rsid w:val="00560B9E"/>
    <w:pPr>
      <w:spacing w:after="0"/>
      <w:outlineLvl w:val="3"/>
    </w:pPr>
    <w:rPr>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6C3A"/>
    <w:rPr>
      <w:color w:val="0000FF" w:themeColor="hyperlink"/>
      <w:u w:val="single"/>
    </w:rPr>
  </w:style>
  <w:style w:type="table" w:styleId="TableGrid">
    <w:name w:val="Table Grid"/>
    <w:basedOn w:val="TableNormal"/>
    <w:uiPriority w:val="39"/>
    <w:rsid w:val="00807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14CC"/>
    <w:pPr>
      <w:ind w:left="720"/>
      <w:contextualSpacing/>
    </w:pPr>
  </w:style>
  <w:style w:type="paragraph" w:styleId="BalloonText">
    <w:name w:val="Balloon Text"/>
    <w:basedOn w:val="Normal"/>
    <w:link w:val="BalloonTextChar"/>
    <w:uiPriority w:val="99"/>
    <w:semiHidden/>
    <w:unhideWhenUsed/>
    <w:rsid w:val="00A825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503"/>
    <w:rPr>
      <w:rFonts w:ascii="Tahoma" w:hAnsi="Tahoma" w:cs="Tahoma"/>
      <w:sz w:val="16"/>
      <w:szCs w:val="16"/>
    </w:rPr>
  </w:style>
  <w:style w:type="paragraph" w:styleId="Header">
    <w:name w:val="header"/>
    <w:basedOn w:val="Normal"/>
    <w:link w:val="HeaderChar"/>
    <w:uiPriority w:val="99"/>
    <w:unhideWhenUsed/>
    <w:rsid w:val="00853D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DFF"/>
  </w:style>
  <w:style w:type="paragraph" w:styleId="Footer">
    <w:name w:val="footer"/>
    <w:basedOn w:val="Normal"/>
    <w:link w:val="FooterChar"/>
    <w:uiPriority w:val="99"/>
    <w:unhideWhenUsed/>
    <w:rsid w:val="00853D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DFF"/>
  </w:style>
  <w:style w:type="character" w:styleId="Emphasis">
    <w:name w:val="Emphasis"/>
    <w:basedOn w:val="DefaultParagraphFont"/>
    <w:uiPriority w:val="20"/>
    <w:qFormat/>
    <w:rsid w:val="007A30E2"/>
    <w:rPr>
      <w:i/>
      <w:iCs/>
    </w:rPr>
  </w:style>
  <w:style w:type="character" w:styleId="Strong">
    <w:name w:val="Strong"/>
    <w:basedOn w:val="DefaultParagraphFont"/>
    <w:uiPriority w:val="22"/>
    <w:qFormat/>
    <w:rsid w:val="007A30E2"/>
    <w:rPr>
      <w:b/>
      <w:bCs/>
    </w:rPr>
  </w:style>
  <w:style w:type="paragraph" w:styleId="FootnoteText">
    <w:name w:val="footnote text"/>
    <w:basedOn w:val="Normal"/>
    <w:link w:val="FootnoteTextChar"/>
    <w:uiPriority w:val="99"/>
    <w:semiHidden/>
    <w:unhideWhenUsed/>
    <w:rsid w:val="004377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777B"/>
    <w:rPr>
      <w:sz w:val="20"/>
      <w:szCs w:val="20"/>
    </w:rPr>
  </w:style>
  <w:style w:type="character" w:styleId="FootnoteReference">
    <w:name w:val="footnote reference"/>
    <w:basedOn w:val="DefaultParagraphFont"/>
    <w:uiPriority w:val="99"/>
    <w:semiHidden/>
    <w:unhideWhenUsed/>
    <w:rsid w:val="0043777B"/>
    <w:rPr>
      <w:vertAlign w:val="superscript"/>
    </w:rPr>
  </w:style>
  <w:style w:type="character" w:styleId="CommentReference">
    <w:name w:val="annotation reference"/>
    <w:basedOn w:val="DefaultParagraphFont"/>
    <w:uiPriority w:val="99"/>
    <w:semiHidden/>
    <w:unhideWhenUsed/>
    <w:rsid w:val="00524553"/>
    <w:rPr>
      <w:sz w:val="16"/>
      <w:szCs w:val="16"/>
    </w:rPr>
  </w:style>
  <w:style w:type="paragraph" w:styleId="CommentText">
    <w:name w:val="annotation text"/>
    <w:basedOn w:val="Normal"/>
    <w:link w:val="CommentTextChar"/>
    <w:uiPriority w:val="99"/>
    <w:semiHidden/>
    <w:unhideWhenUsed/>
    <w:rsid w:val="00524553"/>
    <w:pPr>
      <w:spacing w:line="240" w:lineRule="auto"/>
    </w:pPr>
    <w:rPr>
      <w:sz w:val="20"/>
      <w:szCs w:val="20"/>
    </w:rPr>
  </w:style>
  <w:style w:type="character" w:customStyle="1" w:styleId="CommentTextChar">
    <w:name w:val="Comment Text Char"/>
    <w:basedOn w:val="DefaultParagraphFont"/>
    <w:link w:val="CommentText"/>
    <w:uiPriority w:val="99"/>
    <w:semiHidden/>
    <w:rsid w:val="00524553"/>
    <w:rPr>
      <w:sz w:val="20"/>
      <w:szCs w:val="20"/>
    </w:rPr>
  </w:style>
  <w:style w:type="paragraph" w:styleId="CommentSubject">
    <w:name w:val="annotation subject"/>
    <w:basedOn w:val="CommentText"/>
    <w:next w:val="CommentText"/>
    <w:link w:val="CommentSubjectChar"/>
    <w:uiPriority w:val="99"/>
    <w:semiHidden/>
    <w:unhideWhenUsed/>
    <w:rsid w:val="00524553"/>
    <w:rPr>
      <w:b/>
      <w:bCs/>
    </w:rPr>
  </w:style>
  <w:style w:type="character" w:customStyle="1" w:styleId="CommentSubjectChar">
    <w:name w:val="Comment Subject Char"/>
    <w:basedOn w:val="CommentTextChar"/>
    <w:link w:val="CommentSubject"/>
    <w:uiPriority w:val="99"/>
    <w:semiHidden/>
    <w:rsid w:val="00524553"/>
    <w:rPr>
      <w:b/>
      <w:bCs/>
      <w:sz w:val="20"/>
      <w:szCs w:val="20"/>
    </w:rPr>
  </w:style>
  <w:style w:type="character" w:customStyle="1" w:styleId="Heading1Char">
    <w:name w:val="Heading 1 Char"/>
    <w:basedOn w:val="DefaultParagraphFont"/>
    <w:link w:val="Heading1"/>
    <w:uiPriority w:val="9"/>
    <w:rsid w:val="009323B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2500C"/>
    <w:rPr>
      <w:rFonts w:asciiTheme="majorHAnsi" w:eastAsiaTheme="majorEastAsia" w:hAnsiTheme="majorHAnsi" w:cstheme="majorBidi"/>
      <w:color w:val="365F91" w:themeColor="accent1" w:themeShade="BF"/>
      <w:sz w:val="26"/>
      <w:szCs w:val="26"/>
    </w:rPr>
  </w:style>
  <w:style w:type="table" w:styleId="TableGridLight">
    <w:name w:val="Grid Table Light"/>
    <w:basedOn w:val="TableNormal"/>
    <w:uiPriority w:val="40"/>
    <w:rsid w:val="00510D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rsid w:val="00560B9E"/>
    <w:rPr>
      <w:rFonts w:asciiTheme="majorHAnsi" w:eastAsiaTheme="majorEastAsia" w:hAnsiTheme="majorHAnsi" w:cstheme="majorBidi"/>
      <w:b/>
      <w:color w:val="243F60" w:themeColor="accent1" w:themeShade="7F"/>
      <w:szCs w:val="24"/>
    </w:rPr>
  </w:style>
  <w:style w:type="character" w:styleId="UnresolvedMention">
    <w:name w:val="Unresolved Mention"/>
    <w:basedOn w:val="DefaultParagraphFont"/>
    <w:uiPriority w:val="99"/>
    <w:semiHidden/>
    <w:unhideWhenUsed/>
    <w:rsid w:val="002F38D6"/>
    <w:rPr>
      <w:color w:val="605E5C"/>
      <w:shd w:val="clear" w:color="auto" w:fill="E1DFDD"/>
    </w:rPr>
  </w:style>
  <w:style w:type="paragraph" w:styleId="Caption">
    <w:name w:val="caption"/>
    <w:basedOn w:val="Normal"/>
    <w:next w:val="Normal"/>
    <w:uiPriority w:val="35"/>
    <w:unhideWhenUsed/>
    <w:qFormat/>
    <w:rsid w:val="004130CA"/>
    <w:pPr>
      <w:spacing w:line="240" w:lineRule="auto"/>
    </w:pPr>
    <w:rPr>
      <w:i/>
      <w:iCs/>
      <w:color w:val="1F497D" w:themeColor="text2"/>
      <w:sz w:val="18"/>
      <w:szCs w:val="18"/>
    </w:rPr>
  </w:style>
  <w:style w:type="character" w:styleId="FollowedHyperlink">
    <w:name w:val="FollowedHyperlink"/>
    <w:basedOn w:val="DefaultParagraphFont"/>
    <w:uiPriority w:val="99"/>
    <w:semiHidden/>
    <w:unhideWhenUsed/>
    <w:rsid w:val="00760191"/>
    <w:rPr>
      <w:color w:val="800080" w:themeColor="followedHyperlink"/>
      <w:u w:val="single"/>
    </w:rPr>
  </w:style>
  <w:style w:type="paragraph" w:styleId="Subtitle">
    <w:name w:val="Subtitle"/>
    <w:basedOn w:val="Normal"/>
    <w:next w:val="Normal"/>
    <w:link w:val="SubtitleChar"/>
    <w:uiPriority w:val="11"/>
    <w:qFormat/>
    <w:rsid w:val="00435EC4"/>
    <w:pPr>
      <w:numPr>
        <w:ilvl w:val="1"/>
      </w:numPr>
      <w:spacing w:after="0" w:line="240" w:lineRule="auto"/>
      <w:ind w:left="720"/>
      <w:jc w:val="right"/>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35EC4"/>
    <w:rPr>
      <w:rFonts w:eastAsiaTheme="minorEastAsia"/>
      <w:color w:val="5A5A5A" w:themeColor="text1" w:themeTint="A5"/>
      <w:spacing w:val="15"/>
    </w:rPr>
  </w:style>
  <w:style w:type="character" w:customStyle="1" w:styleId="Heading4Char">
    <w:name w:val="Heading 4 Char"/>
    <w:basedOn w:val="DefaultParagraphFont"/>
    <w:link w:val="Heading4"/>
    <w:uiPriority w:val="9"/>
    <w:rsid w:val="00560B9E"/>
    <w:rPr>
      <w:bCs/>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609551">
      <w:bodyDiv w:val="1"/>
      <w:marLeft w:val="0"/>
      <w:marRight w:val="0"/>
      <w:marTop w:val="0"/>
      <w:marBottom w:val="0"/>
      <w:divBdr>
        <w:top w:val="none" w:sz="0" w:space="0" w:color="auto"/>
        <w:left w:val="none" w:sz="0" w:space="0" w:color="auto"/>
        <w:bottom w:val="none" w:sz="0" w:space="0" w:color="auto"/>
        <w:right w:val="none" w:sz="0" w:space="0" w:color="auto"/>
      </w:divBdr>
    </w:div>
    <w:div w:id="690572616">
      <w:bodyDiv w:val="1"/>
      <w:marLeft w:val="0"/>
      <w:marRight w:val="0"/>
      <w:marTop w:val="0"/>
      <w:marBottom w:val="0"/>
      <w:divBdr>
        <w:top w:val="none" w:sz="0" w:space="0" w:color="auto"/>
        <w:left w:val="none" w:sz="0" w:space="0" w:color="auto"/>
        <w:bottom w:val="none" w:sz="0" w:space="0" w:color="auto"/>
        <w:right w:val="none" w:sz="0" w:space="0" w:color="auto"/>
      </w:divBdr>
    </w:div>
    <w:div w:id="1054423795">
      <w:bodyDiv w:val="1"/>
      <w:marLeft w:val="0"/>
      <w:marRight w:val="0"/>
      <w:marTop w:val="0"/>
      <w:marBottom w:val="0"/>
      <w:divBdr>
        <w:top w:val="none" w:sz="0" w:space="0" w:color="auto"/>
        <w:left w:val="none" w:sz="0" w:space="0" w:color="auto"/>
        <w:bottom w:val="none" w:sz="0" w:space="0" w:color="auto"/>
        <w:right w:val="none" w:sz="0" w:space="0" w:color="auto"/>
      </w:divBdr>
    </w:div>
    <w:div w:id="1124957347">
      <w:bodyDiv w:val="1"/>
      <w:marLeft w:val="0"/>
      <w:marRight w:val="0"/>
      <w:marTop w:val="0"/>
      <w:marBottom w:val="0"/>
      <w:divBdr>
        <w:top w:val="none" w:sz="0" w:space="0" w:color="auto"/>
        <w:left w:val="none" w:sz="0" w:space="0" w:color="auto"/>
        <w:bottom w:val="none" w:sz="0" w:space="0" w:color="auto"/>
        <w:right w:val="none" w:sz="0" w:space="0" w:color="auto"/>
      </w:divBdr>
    </w:div>
    <w:div w:id="1203440047">
      <w:bodyDiv w:val="1"/>
      <w:marLeft w:val="0"/>
      <w:marRight w:val="0"/>
      <w:marTop w:val="0"/>
      <w:marBottom w:val="0"/>
      <w:divBdr>
        <w:top w:val="none" w:sz="0" w:space="0" w:color="auto"/>
        <w:left w:val="none" w:sz="0" w:space="0" w:color="auto"/>
        <w:bottom w:val="none" w:sz="0" w:space="0" w:color="auto"/>
        <w:right w:val="none" w:sz="0" w:space="0" w:color="auto"/>
      </w:divBdr>
      <w:divsChild>
        <w:div w:id="1609505409">
          <w:marLeft w:val="0"/>
          <w:marRight w:val="0"/>
          <w:marTop w:val="0"/>
          <w:marBottom w:val="0"/>
          <w:divBdr>
            <w:top w:val="none" w:sz="0" w:space="0" w:color="auto"/>
            <w:left w:val="none" w:sz="0" w:space="0" w:color="auto"/>
            <w:bottom w:val="none" w:sz="0" w:space="0" w:color="auto"/>
            <w:right w:val="none" w:sz="0" w:space="0" w:color="auto"/>
          </w:divBdr>
          <w:divsChild>
            <w:div w:id="1247885669">
              <w:marLeft w:val="0"/>
              <w:marRight w:val="0"/>
              <w:marTop w:val="0"/>
              <w:marBottom w:val="0"/>
              <w:divBdr>
                <w:top w:val="none" w:sz="0" w:space="0" w:color="auto"/>
                <w:left w:val="none" w:sz="0" w:space="0" w:color="auto"/>
                <w:bottom w:val="none" w:sz="0" w:space="0" w:color="auto"/>
                <w:right w:val="none" w:sz="0" w:space="0" w:color="auto"/>
              </w:divBdr>
              <w:divsChild>
                <w:div w:id="660810403">
                  <w:marLeft w:val="0"/>
                  <w:marRight w:val="0"/>
                  <w:marTop w:val="0"/>
                  <w:marBottom w:val="0"/>
                  <w:divBdr>
                    <w:top w:val="none" w:sz="0" w:space="0" w:color="auto"/>
                    <w:left w:val="none" w:sz="0" w:space="0" w:color="auto"/>
                    <w:bottom w:val="none" w:sz="0" w:space="0" w:color="auto"/>
                    <w:right w:val="none" w:sz="0" w:space="0" w:color="auto"/>
                  </w:divBdr>
                  <w:divsChild>
                    <w:div w:id="1261911986">
                      <w:marLeft w:val="0"/>
                      <w:marRight w:val="0"/>
                      <w:marTop w:val="0"/>
                      <w:marBottom w:val="0"/>
                      <w:divBdr>
                        <w:top w:val="none" w:sz="0" w:space="0" w:color="auto"/>
                        <w:left w:val="none" w:sz="0" w:space="0" w:color="auto"/>
                        <w:bottom w:val="none" w:sz="0" w:space="0" w:color="auto"/>
                        <w:right w:val="none" w:sz="0" w:space="0" w:color="auto"/>
                      </w:divBdr>
                      <w:divsChild>
                        <w:div w:id="1810318840">
                          <w:marLeft w:val="0"/>
                          <w:marRight w:val="0"/>
                          <w:marTop w:val="0"/>
                          <w:marBottom w:val="0"/>
                          <w:divBdr>
                            <w:top w:val="none" w:sz="0" w:space="0" w:color="auto"/>
                            <w:left w:val="none" w:sz="0" w:space="0" w:color="auto"/>
                            <w:bottom w:val="none" w:sz="0" w:space="0" w:color="auto"/>
                            <w:right w:val="none" w:sz="0" w:space="0" w:color="auto"/>
                          </w:divBdr>
                          <w:divsChild>
                            <w:div w:id="104617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29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finance.harvard.edu/proposal-review" TargetMode="External"/><Relationship Id="rId18" Type="http://schemas.openxmlformats.org/officeDocument/2006/relationships/hyperlink" Target="https://osp.finance.harvard.edu/budge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osp.finance.harvard.edu/files/provost_criteria_june_2013.pdf" TargetMode="External"/><Relationship Id="rId7" Type="http://schemas.openxmlformats.org/officeDocument/2006/relationships/settings" Target="settings.xml"/><Relationship Id="rId12" Type="http://schemas.openxmlformats.org/officeDocument/2006/relationships/hyperlink" Target="https://osp.finance.harvard.edu/preparing-a-proposal" TargetMode="External"/><Relationship Id="rId17" Type="http://schemas.openxmlformats.org/officeDocument/2006/relationships/hyperlink" Target="https://osp.finance.harvard.edu/5-day-exception-request-for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osp.finance.harvard.edu/organizing-files" TargetMode="External"/><Relationship Id="rId20" Type="http://schemas.openxmlformats.org/officeDocument/2006/relationships/hyperlink" Target="https://osp.finance.harvard.edu/proposal-review"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finance.harvard.edu/proposal-submission-deadlines"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research.fas.harvard.edu/ras-review-criteria"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osp.finance.harvard.edu/5-day-exception-request-for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sp.finance.harvard.edu/files/provost_criteria_june_2013.pdf" TargetMode="External"/><Relationship Id="rId22" Type="http://schemas.openxmlformats.org/officeDocument/2006/relationships/hyperlink" Target="https://research.fas.harvard.edu/ras-review-criteria" TargetMode="External"/><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wardLifecyclePhase xmlns="dcb27c7b-f65e-4a44-95b6-d07ab4dcbce9">Preparing a Proposal</AwardLifecyclePhase>
    <EffectiveDate xmlns="dcb27c7b-f65e-4a44-95b6-d07ab4dcbce9">2021-09-15T04:00:00+00:00</EffectiveDate>
    <Owner xmlns="dcb27c7b-f65e-4a44-95b6-d07ab4dcbce9">Proposal Review</Owner>
    <DocumentDescription xmlns="dcb27c7b-f65e-4a44-95b6-d07ab4dcbce9">Business Process for use by the Proposal review team to standardize the review of new and competing proposals</DocumentDescription>
    <DocumentType xmlns="dcb27c7b-f65e-4a44-95b6-d07ab4dcbce9">Business Process</DocumentType>
    <LastUpdated xmlns="dcb27c7b-f65e-4a44-95b6-d07ab4dcbce9">2021-08-18T04:00:00+00:00</LastUpdate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7B65FEFE8872D449D1234C5AD919833" ma:contentTypeVersion="10" ma:contentTypeDescription="Create a new document." ma:contentTypeScope="" ma:versionID="eadf2d7861a8d41c71c1bbc3f044c195">
  <xsd:schema xmlns:xsd="http://www.w3.org/2001/XMLSchema" xmlns:xs="http://www.w3.org/2001/XMLSchema" xmlns:p="http://schemas.microsoft.com/office/2006/metadata/properties" xmlns:ns2="dcb27c7b-f65e-4a44-95b6-d07ab4dcbce9" targetNamespace="http://schemas.microsoft.com/office/2006/metadata/properties" ma:root="true" ma:fieldsID="fc4496751b44aa65e4e361132748ab2f" ns2:_="">
    <xsd:import namespace="dcb27c7b-f65e-4a44-95b6-d07ab4dcbce9"/>
    <xsd:element name="properties">
      <xsd:complexType>
        <xsd:sequence>
          <xsd:element name="documentManagement">
            <xsd:complexType>
              <xsd:all>
                <xsd:element ref="ns2:Owner" minOccurs="0"/>
                <xsd:element ref="ns2:DocumentDescription" minOccurs="0"/>
                <xsd:element ref="ns2:EffectiveDate" minOccurs="0"/>
                <xsd:element ref="ns2:LastUpdated" minOccurs="0"/>
                <xsd:element ref="ns2:AwardLifecyclePhase" minOccurs="0"/>
                <xsd:element ref="ns2:DocumentType"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27c7b-f65e-4a44-95b6-d07ab4dcbce9" elementFormDefault="qualified">
    <xsd:import namespace="http://schemas.microsoft.com/office/2006/documentManagement/types"/>
    <xsd:import namespace="http://schemas.microsoft.com/office/infopath/2007/PartnerControls"/>
    <xsd:element name="Owner" ma:index="8" nillable="true" ma:displayName="Owner" ma:format="Dropdown" ma:internalName="Owner">
      <xsd:simpleType>
        <xsd:restriction base="dms:Choice">
          <xsd:enumeration value="Awards Management"/>
          <xsd:enumeration value="Officers"/>
          <xsd:enumeration value="Operations"/>
          <xsd:enumeration value="Proposal Review"/>
          <xsd:enumeration value="University Wide Committee"/>
        </xsd:restriction>
      </xsd:simpleType>
    </xsd:element>
    <xsd:element name="DocumentDescription" ma:index="9" nillable="true" ma:displayName="Document Description" ma:format="Dropdown" ma:internalName="DocumentDescription">
      <xsd:simpleType>
        <xsd:restriction base="dms:Note">
          <xsd:maxLength value="255"/>
        </xsd:restriction>
      </xsd:simpleType>
    </xsd:element>
    <xsd:element name="EffectiveDate" ma:index="10" nillable="true" ma:displayName="Effective Date" ma:format="DateOnly" ma:internalName="EffectiveDate">
      <xsd:simpleType>
        <xsd:restriction base="dms:DateTime"/>
      </xsd:simpleType>
    </xsd:element>
    <xsd:element name="LastUpdated" ma:index="11" nillable="true" ma:displayName="Last Updated" ma:format="DateOnly" ma:internalName="LastUpdated">
      <xsd:simpleType>
        <xsd:restriction base="dms:DateTime"/>
      </xsd:simpleType>
    </xsd:element>
    <xsd:element name="AwardLifecyclePhase" ma:index="12" nillable="true" ma:displayName="Award Lifecycle Phase" ma:format="Dropdown" ma:internalName="AwardLifecyclePhase">
      <xsd:simpleType>
        <xsd:restriction base="dms:Choice">
          <xsd:enumeration value="Preparing a Proposal"/>
          <xsd:enumeration value="Setting Up an Award"/>
          <xsd:enumeration value="Managing an Award"/>
          <xsd:enumeration value="Closing out an Award"/>
        </xsd:restriction>
      </xsd:simpleType>
    </xsd:element>
    <xsd:element name="DocumentType" ma:index="13" nillable="true" ma:displayName="Document Type" ma:format="Dropdown" ma:internalName="DocumentType">
      <xsd:simpleType>
        <xsd:restriction base="dms:Choice">
          <xsd:enumeration value="Business Process"/>
          <xsd:enumeration value="Checklist"/>
          <xsd:enumeration value="Guidance"/>
          <xsd:enumeration value="Policy"/>
          <xsd:enumeration value="Process Flow"/>
          <xsd:enumeration value="Template"/>
          <xsd:enumeration value="Training"/>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0D0D21-FBE9-4A40-8778-507315690FE0}">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cb27c7b-f65e-4a44-95b6-d07ab4dcbce9"/>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5DB1408C-6FDE-4CAB-B0EA-1DA382DE37EA}">
  <ds:schemaRefs>
    <ds:schemaRef ds:uri="http://schemas.openxmlformats.org/officeDocument/2006/bibliography"/>
  </ds:schemaRefs>
</ds:datastoreItem>
</file>

<file path=customXml/itemProps3.xml><?xml version="1.0" encoding="utf-8"?>
<ds:datastoreItem xmlns:ds="http://schemas.openxmlformats.org/officeDocument/2006/customXml" ds:itemID="{822639D6-CF58-41AD-B2C6-DA34E541F830}">
  <ds:schemaRefs>
    <ds:schemaRef ds:uri="http://schemas.microsoft.com/sharepoint/v3/contenttype/forms"/>
  </ds:schemaRefs>
</ds:datastoreItem>
</file>

<file path=customXml/itemProps4.xml><?xml version="1.0" encoding="utf-8"?>
<ds:datastoreItem xmlns:ds="http://schemas.openxmlformats.org/officeDocument/2006/customXml" ds:itemID="{47CADC1C-1BFD-4516-A758-265B8038B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b27c7b-f65e-4a44-95b6-d07ab4dcbc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1882</Words>
  <Characters>10733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12590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New/Initial and Competing Proposal Submissions Business Process</dc:title>
  <dc:creator>jfm364</dc:creator>
  <cp:lastModifiedBy>Dorman, Eric</cp:lastModifiedBy>
  <cp:revision>14</cp:revision>
  <cp:lastPrinted>2020-02-04T18:25:00Z</cp:lastPrinted>
  <dcterms:created xsi:type="dcterms:W3CDTF">2021-08-18T13:15:00Z</dcterms:created>
  <dcterms:modified xsi:type="dcterms:W3CDTF">2022-01-18T12:43:00Z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0x010100E7B65FEFE8872D449D1234C5AD919833</vt:lpwstr>
  </property>
  <property fmtid="{D5CDD505-2E9C-101B-9397-08002B2CF9AE}" pid="3" name="Order">
    <vt:r8>12500</vt:r8>
  </property>
  <property fmtid="{D5CDD505-2E9C-101B-9397-08002B2CF9AE}" pid="4" name="xd_Signature">
    <vt:bool>false</vt:bool>
  </property>
  <property fmtid="{D5CDD505-2E9C-101B-9397-08002B2CF9AE}" pid="5" name="SharedWithUsers">
    <vt:lpwstr>18;#Lee, Jenna Elizabeth</vt:lpwstr>
  </property>
  <property fmtid="{D5CDD505-2E9C-101B-9397-08002B2CF9AE}" pid="6" name="xd_ProgID">
    <vt:lpwstr/>
  </property>
  <property fmtid="{D5CDD505-2E9C-101B-9397-08002B2CF9AE}" pid="7" name="_ExtendedDescription">
    <vt:lpwstr/>
  </property>
  <property fmtid="{D5CDD505-2E9C-101B-9397-08002B2CF9AE}" pid="8" name="ComplianceAssetId">
    <vt:lpwstr/>
  </property>
  <property fmtid="{D5CDD505-2E9C-101B-9397-08002B2CF9AE}" pid="9" name="TemplateUrl">
    <vt:lpwstr/>
  </property>
  <property fmtid="{D5CDD505-2E9C-101B-9397-08002B2CF9AE}" pid="10" name="Working Group">
    <vt:lpwstr>Proposal Submission &amp; Progress Reports</vt:lpwstr>
  </property>
</Properties>
</file>